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ind w:left="1429" w:firstLine="0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rev. 0</w:t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Задание ССА межрег Юниоры, Калуга 2025</w: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итоговый (межрегиональный) этап чемпионатов Всероссийского чемпионатного движения по профессиональному мастерству в 2025 году, компетенция “Сетевое и системное администрирование”, возрастная категория Юниоры 14+ </w:t>
      </w:r>
    </w:p>
    <w:p w:rsidR="00000000" w:rsidDel="00000000" w:rsidP="00000000" w:rsidRDefault="00000000" w:rsidRPr="00000000" w14:paraId="00000004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Авторский состав: Рачеев А.В., Золотарёв А.П.</w:t>
      </w:r>
    </w:p>
    <w:p w:rsidR="00000000" w:rsidDel="00000000" w:rsidP="00000000" w:rsidRDefault="00000000" w:rsidRPr="00000000" w14:paraId="00000005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[Примечание автора] </w:t>
      </w:r>
    </w:p>
    <w:p w:rsidR="00000000" w:rsidDel="00000000" w:rsidP="00000000" w:rsidRDefault="00000000" w:rsidRPr="00000000" w14:paraId="00000007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Здесь и далее курсивом обозначены примечания авторов, предназначенные, в первую очередь, для экспертов, которые планируют организовывать мероприятия по этому заданию или производным от него а также задействованным в этом технических экспертов.</w:t>
      </w:r>
    </w:p>
    <w:p w:rsidR="00000000" w:rsidDel="00000000" w:rsidP="00000000" w:rsidRDefault="00000000" w:rsidRPr="00000000" w14:paraId="00000008">
      <w:pPr>
        <w:spacing w:after="0" w:line="276" w:lineRule="auto"/>
        <w:ind w:left="0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1"/>
          <w:numId w:val="3"/>
        </w:numPr>
        <w:spacing w:after="0" w:line="276" w:lineRule="auto"/>
        <w:ind w:left="1429" w:hanging="72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КОНКУРСНОЕ ЗАДАНИЕ</w:t>
      </w:r>
    </w:p>
    <w:p w:rsidR="00000000" w:rsidDel="00000000" w:rsidP="00000000" w:rsidRDefault="00000000" w:rsidRPr="00000000" w14:paraId="0000000A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Формат участия: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индивидуальный</w:t>
      </w:r>
    </w:p>
    <w:p w:rsidR="00000000" w:rsidDel="00000000" w:rsidP="00000000" w:rsidRDefault="00000000" w:rsidRPr="00000000" w14:paraId="0000000C">
      <w:pPr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Возрастной ценз: от 14 лет</w:t>
      </w:r>
    </w:p>
    <w:p w:rsidR="00000000" w:rsidDel="00000000" w:rsidP="00000000" w:rsidRDefault="00000000" w:rsidRPr="00000000" w14:paraId="0000000D">
      <w:pPr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Общая продолжительность Конкурсного задания: 8 ч.</w:t>
      </w:r>
    </w:p>
    <w:p w:rsidR="00000000" w:rsidDel="00000000" w:rsidP="00000000" w:rsidRDefault="00000000" w:rsidRPr="00000000" w14:paraId="0000000E">
      <w:pPr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Количество конкурсных дней: 2 дня.</w:t>
      </w:r>
    </w:p>
    <w:p w:rsidR="00000000" w:rsidDel="00000000" w:rsidP="00000000" w:rsidRDefault="00000000" w:rsidRPr="00000000" w14:paraId="0000000F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Вне зависимости от количества модулей, Конкурсное задание должно включать оценку по каждому из разделов требований по компетенции.</w:t>
      </w:r>
    </w:p>
    <w:p w:rsidR="00000000" w:rsidDel="00000000" w:rsidP="00000000" w:rsidRDefault="00000000" w:rsidRPr="00000000" w14:paraId="00000010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знаний/оценки квалификации.</w:t>
      </w:r>
    </w:p>
    <w:p w:rsidR="00000000" w:rsidDel="00000000" w:rsidP="00000000" w:rsidRDefault="00000000" w:rsidRPr="00000000" w14:paraId="00000011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Конкурсное задание состоит из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модулей, общее количество баллов конкурсного задания составляет 100.</w:t>
      </w:r>
    </w:p>
    <w:p w:rsidR="00000000" w:rsidDel="00000000" w:rsidP="00000000" w:rsidRDefault="00000000" w:rsidRPr="00000000" w14:paraId="00000012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Оценка каждого дня осуществляется в соответствующий день. </w:t>
      </w:r>
    </w:p>
    <w:p w:rsidR="00000000" w:rsidDel="00000000" w:rsidP="00000000" w:rsidRDefault="00000000" w:rsidRPr="00000000" w14:paraId="00000013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[Требования к рабочему месту, среде виртуализации и ресурсам]</w:t>
      </w:r>
    </w:p>
    <w:p w:rsidR="00000000" w:rsidDel="00000000" w:rsidP="00000000" w:rsidRDefault="00000000" w:rsidRPr="00000000" w14:paraId="00000015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Задание не подразумевает использование множественных физических рабочих мест, а также физических коммутаторов и маршрутизаторов. Рабочее место участника подразумевает только ПК с доступом к интерфейсу среды виртуализации.</w:t>
      </w:r>
    </w:p>
    <w:p w:rsidR="00000000" w:rsidDel="00000000" w:rsidP="00000000" w:rsidRDefault="00000000" w:rsidRPr="00000000" w14:paraId="00000016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Для организации лабораторной инфраструктуры подойдет любая среда виртуализации с поддержкой технологий vlan/trunk и возможностью клонирования виртуальных машин или развертывания ВМ из шаблона. </w:t>
      </w:r>
    </w:p>
    <w:p w:rsidR="00000000" w:rsidDel="00000000" w:rsidP="00000000" w:rsidRDefault="00000000" w:rsidRPr="00000000" w14:paraId="00000017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Допустимо использовать рабочее место участника как сервер виртуализации при наличии на нем достаточного объема ресурсов, однако такой подход не рекомендован в силу малой надежности и проблем с обслуживанием.</w:t>
      </w:r>
    </w:p>
    <w:p w:rsidR="00000000" w:rsidDel="00000000" w:rsidP="00000000" w:rsidRDefault="00000000" w:rsidRPr="00000000" w14:paraId="00000018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Лабораторный стенд для выполнения данного задания при указанных в соответствующем разделе, предустановленных ОС (например развернутых из образа) имеет следующие требования к ресурсам.</w:t>
      </w:r>
    </w:p>
    <w:p w:rsidR="00000000" w:rsidDel="00000000" w:rsidP="00000000" w:rsidRDefault="00000000" w:rsidRPr="00000000" w14:paraId="00000019">
      <w:pPr>
        <w:spacing w:after="0" w:line="276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Минимальные системные требования: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10 гб ОЗУ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4 процессорных ядра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120 гб SSD-пространства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(при использовании “тонких” виртуальных дисков)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интернет на скорости не менее 5 мбит/с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Допускается увеличение объема ресурсов в соответствии с возможностями инфраструктуры, в которой проводится чемпионатное мероприятие, с обеспечением равных условий для всех участников</w:t>
      </w:r>
    </w:p>
    <w:p w:rsidR="00000000" w:rsidDel="00000000" w:rsidP="00000000" w:rsidRDefault="00000000" w:rsidRPr="00000000" w14:paraId="0000001F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[ISP] </w:t>
      </w:r>
    </w:p>
    <w:p w:rsidR="00000000" w:rsidDel="00000000" w:rsidP="00000000" w:rsidRDefault="00000000" w:rsidRPr="00000000" w14:paraId="00000021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 сетевой инфраструктуре функционирует недоступная участникам и не указанная явно в задании виртуальная машина ISP, которая имеет следующие роли: 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Представляет функции провайдеров интернета для филиалов и внешних клиентов.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Является NAT-шлюзом в реальный интернет, что обеспечивает выполнимость задания. 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При необходимости позволяет контролировать и/или ограничивать доступ машин к реальному интернету, однако данная версия задания подразумевает доступ в интернет для его выполнения.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Является сервером DNS и провайдером DNS для доменов, необходимых для выполнения задания. Провайдер DNS доступен через веб-интерфейс. Может быть реализован как самодельным решением, так и готовым софтом, например SnitchDNS.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Является сервером времени (chrony).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При необходимости, на эту машину можно добавлять другие сервисы необходимые для выполнения производных версий от этого задания.</w:t>
      </w:r>
    </w:p>
    <w:p w:rsidR="00000000" w:rsidDel="00000000" w:rsidP="00000000" w:rsidRDefault="00000000" w:rsidRPr="00000000" w14:paraId="00000028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При необходимости получить преднастроенную версию ISP или иные комментарии по его функционированию - можете обратиться в чат компетенции, там Вам, скорее всего, помогут.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Операционные системы:</w:t>
      </w:r>
    </w:p>
    <w:p w:rsidR="00000000" w:rsidDel="00000000" w:rsidP="00000000" w:rsidRDefault="00000000" w:rsidRPr="00000000" w14:paraId="0000002A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[Примечание автора]</w:t>
      </w:r>
    </w:p>
    <w:p w:rsidR="00000000" w:rsidDel="00000000" w:rsidP="00000000" w:rsidRDefault="00000000" w:rsidRPr="00000000" w14:paraId="0000002B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При разработке задания предполагалась возможность реализовывать его на разных операционных системах. </w:t>
      </w:r>
    </w:p>
    <w:p w:rsidR="00000000" w:rsidDel="00000000" w:rsidP="00000000" w:rsidRDefault="00000000" w:rsidRPr="00000000" w14:paraId="0000002C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Серверные и клиентские устройства без существенных проблем можно заменить на любую другую ОС общего назначения семейства Linux. </w:t>
      </w:r>
    </w:p>
    <w:p w:rsidR="00000000" w:rsidDel="00000000" w:rsidP="00000000" w:rsidRDefault="00000000" w:rsidRPr="00000000" w14:paraId="0000002D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ОС межсетевых экранов также возможно заменить на другие, однако функционал различного ПО для межсетевого экранирования может иметь существенные отличия, и для некоторых ОС могут потребоваться изменения в задании вплоть до переноса некоторых задач с фаервола на другие сервера и/или исключения из задания протоколов динамической маршрутизации. </w:t>
      </w:r>
    </w:p>
    <w:p w:rsidR="00000000" w:rsidDel="00000000" w:rsidP="00000000" w:rsidRDefault="00000000" w:rsidRPr="00000000" w14:paraId="0000002E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Обновления ОС до более новых версий в рамках ближайших нескольких лет не должны привести к невыполнимости задания, т.к. все используемые технологии продолжают развиваться/поддерживаться и не предполагают вывода из эксплуатации в ближайшее время.</w:t>
      </w:r>
    </w:p>
    <w:p w:rsidR="00000000" w:rsidDel="00000000" w:rsidP="00000000" w:rsidRDefault="00000000" w:rsidRPr="00000000" w14:paraId="0000002F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Конкретное графическое окружение (GUI) ОС Linux не принципиально для выполнения задания, однако там, где указано, графическое окружение должно быть. Обратите внимание, что графическое окружение может существенно влиять на потребность ВМ в ресурсах.</w:t>
      </w:r>
    </w:p>
    <w:p w:rsidR="00000000" w:rsidDel="00000000" w:rsidP="00000000" w:rsidRDefault="00000000" w:rsidRPr="00000000" w14:paraId="00000030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 виртуальные машины с ОС семейства Linux рекомендуется предустановить следующие пакеты: компоненты управления используемой среды виртуализации (qemu-guest-agent / open-vm-tools / hyperv-daemons / …), dnsutils / bind-utils, tcpdump и иные компоненты, обусловленные особенностями Вашей инфраструктуры.</w:t>
      </w:r>
    </w:p>
    <w:p w:rsidR="00000000" w:rsidDel="00000000" w:rsidP="00000000" w:rsidRDefault="00000000" w:rsidRPr="00000000" w14:paraId="00000031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На указанных ОС задание выполнимо на 100%.</w:t>
      </w:r>
    </w:p>
    <w:p w:rsidR="00000000" w:rsidDel="00000000" w:rsidP="00000000" w:rsidRDefault="00000000" w:rsidRPr="00000000" w14:paraId="00000032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 данной таблице указаны ОС для модуля Б.</w:t>
      </w:r>
    </w:p>
    <w:p w:rsidR="00000000" w:rsidDel="00000000" w:rsidP="00000000" w:rsidRDefault="00000000" w:rsidRPr="00000000" w14:paraId="00000033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00"/>
        <w:gridCol w:w="3255"/>
        <w:gridCol w:w="2790"/>
        <w:gridCol w:w="2040"/>
        <w:tblGridChange w:id="0">
          <w:tblGrid>
            <w:gridCol w:w="2100"/>
            <w:gridCol w:w="3255"/>
            <w:gridCol w:w="2790"/>
            <w:gridCol w:w="2040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ВМ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ОС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Ресурсы (примерно)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GUI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ISP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0.5Gb; 1CPU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FW-KLG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trike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OPNsense 25.1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1Gb; 1CPU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DC-KLG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Alt Server 10.2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2Gb; 2CPU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PC-KLG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Alt Workstation 10.4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1Gb; 1CPU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MATE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ARM-KLG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Alt Workstation 10.4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1Gb; 1CPU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MATE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FW-TUL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OPNsense 25.1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1Gb; 1CPU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SRV-TUL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Alt Server 10.2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1Gb; 1CPU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PC-TUL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Alt Workstation 10.4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1Gb; 1CPU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MATE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CLIENT-EXT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Alt Workstation 10.4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1Gb; 1CPU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MATE</w:t>
            </w:r>
          </w:p>
        </w:tc>
      </w:tr>
    </w:tbl>
    <w:p w:rsidR="00000000" w:rsidDel="00000000" w:rsidP="00000000" w:rsidRDefault="00000000" w:rsidRPr="00000000" w14:paraId="0000005C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Стек технологий, знание которых требуется для выполнения задания и возможных изменений в задании в рамках 30% изменений:</w:t>
      </w:r>
    </w:p>
    <w:p w:rsidR="00000000" w:rsidDel="00000000" w:rsidP="00000000" w:rsidRDefault="00000000" w:rsidRPr="00000000" w14:paraId="0000005D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Вариативная и расширенная вариативная часть стека не подразумевает использование всех технологий в конкретном чемпионатном мероприятии, однако если вы используете задание как основу для своего образовательного процесса или планируете подготовку для мероприятий межрегионального и федерального уровня, то данные разделы могут быть Вам полезны.</w:t>
      </w:r>
    </w:p>
    <w:p w:rsidR="00000000" w:rsidDel="00000000" w:rsidP="00000000" w:rsidRDefault="00000000" w:rsidRPr="00000000" w14:paraId="0000005F">
      <w:pPr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Инвариативная часть:</w:t>
      </w:r>
    </w:p>
    <w:p w:rsidR="00000000" w:rsidDel="00000000" w:rsidP="00000000" w:rsidRDefault="00000000" w:rsidRPr="00000000" w14:paraId="00000062">
      <w:pPr>
        <w:numPr>
          <w:ilvl w:val="0"/>
          <w:numId w:val="8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Настройка IPv4 адресации</w:t>
      </w:r>
    </w:p>
    <w:p w:rsidR="00000000" w:rsidDel="00000000" w:rsidP="00000000" w:rsidRDefault="00000000" w:rsidRPr="00000000" w14:paraId="00000063">
      <w:pPr>
        <w:numPr>
          <w:ilvl w:val="0"/>
          <w:numId w:val="8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DHCPv4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8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NAT, PAT, Проброс портов</w:t>
      </w:r>
    </w:p>
    <w:p w:rsidR="00000000" w:rsidDel="00000000" w:rsidP="00000000" w:rsidRDefault="00000000" w:rsidRPr="00000000" w14:paraId="00000065">
      <w:pPr>
        <w:numPr>
          <w:ilvl w:val="0"/>
          <w:numId w:val="8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Статическая маршрутизация</w:t>
      </w:r>
    </w:p>
    <w:p w:rsidR="00000000" w:rsidDel="00000000" w:rsidP="00000000" w:rsidRDefault="00000000" w:rsidRPr="00000000" w14:paraId="00000066">
      <w:pPr>
        <w:numPr>
          <w:ilvl w:val="0"/>
          <w:numId w:val="8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Туннелирование/VPN (Site-to-Site)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8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Пользователи и группы</w:t>
      </w:r>
    </w:p>
    <w:p w:rsidR="00000000" w:rsidDel="00000000" w:rsidP="00000000" w:rsidRDefault="00000000" w:rsidRPr="00000000" w14:paraId="00000068">
      <w:pPr>
        <w:numPr>
          <w:ilvl w:val="0"/>
          <w:numId w:val="8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Работа с дисками (разметка, монтирование)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8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Реализация дискреционной модели прав доступа к файловой системе</w:t>
      </w:r>
    </w:p>
    <w:p w:rsidR="00000000" w:rsidDel="00000000" w:rsidP="00000000" w:rsidRDefault="00000000" w:rsidRPr="00000000" w14:paraId="0000006A">
      <w:pPr>
        <w:numPr>
          <w:ilvl w:val="0"/>
          <w:numId w:val="8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Установка программного обеспечения</w:t>
      </w:r>
    </w:p>
    <w:p w:rsidR="00000000" w:rsidDel="00000000" w:rsidP="00000000" w:rsidRDefault="00000000" w:rsidRPr="00000000" w14:paraId="0000006B">
      <w:pPr>
        <w:numPr>
          <w:ilvl w:val="0"/>
          <w:numId w:val="8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DNS (прямой просмотр)</w:t>
      </w:r>
    </w:p>
    <w:p w:rsidR="00000000" w:rsidDel="00000000" w:rsidP="00000000" w:rsidRDefault="00000000" w:rsidRPr="00000000" w14:paraId="0000006C">
      <w:pPr>
        <w:numPr>
          <w:ilvl w:val="0"/>
          <w:numId w:val="8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Веб-сервер</w:t>
      </w:r>
    </w:p>
    <w:p w:rsidR="00000000" w:rsidDel="00000000" w:rsidP="00000000" w:rsidRDefault="00000000" w:rsidRPr="00000000" w14:paraId="0000006D">
      <w:pPr>
        <w:numPr>
          <w:ilvl w:val="0"/>
          <w:numId w:val="8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NTP/Chrony</w:t>
      </w:r>
    </w:p>
    <w:p w:rsidR="00000000" w:rsidDel="00000000" w:rsidP="00000000" w:rsidRDefault="00000000" w:rsidRPr="00000000" w14:paraId="0000006E">
      <w:pPr>
        <w:numPr>
          <w:ilvl w:val="0"/>
          <w:numId w:val="8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SSH</w:t>
      </w:r>
    </w:p>
    <w:p w:rsidR="00000000" w:rsidDel="00000000" w:rsidP="00000000" w:rsidRDefault="00000000" w:rsidRPr="00000000" w14:paraId="0000006F">
      <w:pPr>
        <w:numPr>
          <w:ilvl w:val="0"/>
          <w:numId w:val="8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Контейнеры Docker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1"/>
          <w:numId w:val="8"/>
        </w:numPr>
        <w:spacing w:after="0" w:line="276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Установка и запуск контейнеров; </w:t>
      </w:r>
    </w:p>
    <w:p w:rsidR="00000000" w:rsidDel="00000000" w:rsidP="00000000" w:rsidRDefault="00000000" w:rsidRPr="00000000" w14:paraId="00000071">
      <w:pPr>
        <w:numPr>
          <w:ilvl w:val="1"/>
          <w:numId w:val="8"/>
        </w:numPr>
        <w:spacing w:after="0" w:line="276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Проброс портов;</w:t>
      </w:r>
    </w:p>
    <w:p w:rsidR="00000000" w:rsidDel="00000000" w:rsidP="00000000" w:rsidRDefault="00000000" w:rsidRPr="00000000" w14:paraId="00000072">
      <w:pPr>
        <w:numPr>
          <w:ilvl w:val="1"/>
          <w:numId w:val="8"/>
        </w:numPr>
        <w:spacing w:after="0" w:line="276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Связь между контейнерами;</w:t>
      </w:r>
    </w:p>
    <w:p w:rsidR="00000000" w:rsidDel="00000000" w:rsidP="00000000" w:rsidRDefault="00000000" w:rsidRPr="00000000" w14:paraId="00000073">
      <w:pPr>
        <w:numPr>
          <w:ilvl w:val="1"/>
          <w:numId w:val="8"/>
        </w:numPr>
        <w:spacing w:after="0" w:line="276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Управление контейнерами.</w:t>
      </w:r>
    </w:p>
    <w:p w:rsidR="00000000" w:rsidDel="00000000" w:rsidP="00000000" w:rsidRDefault="00000000" w:rsidRPr="00000000" w14:paraId="00000074">
      <w:pPr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Вариативная часть:</w:t>
      </w:r>
    </w:p>
    <w:p w:rsidR="00000000" w:rsidDel="00000000" w:rsidP="00000000" w:rsidRDefault="00000000" w:rsidRPr="00000000" w14:paraId="00000077">
      <w:pPr>
        <w:numPr>
          <w:ilvl w:val="0"/>
          <w:numId w:val="8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Loopback-интерфейсы</w:t>
      </w:r>
    </w:p>
    <w:p w:rsidR="00000000" w:rsidDel="00000000" w:rsidP="00000000" w:rsidRDefault="00000000" w:rsidRPr="00000000" w14:paraId="00000078">
      <w:pPr>
        <w:numPr>
          <w:ilvl w:val="0"/>
          <w:numId w:val="8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Динамическая маршрутизация</w:t>
      </w:r>
    </w:p>
    <w:p w:rsidR="00000000" w:rsidDel="00000000" w:rsidP="00000000" w:rsidRDefault="00000000" w:rsidRPr="00000000" w14:paraId="00000079">
      <w:pPr>
        <w:numPr>
          <w:ilvl w:val="0"/>
          <w:numId w:val="8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Туннелирование/VPN (Site-to-Client)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0"/>
          <w:numId w:val="8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DNS (обратный просмотр)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8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Доменные инфраструктуры (FreeIPA)</w:t>
      </w:r>
    </w:p>
    <w:p w:rsidR="00000000" w:rsidDel="00000000" w:rsidP="00000000" w:rsidRDefault="00000000" w:rsidRPr="00000000" w14:paraId="0000007C">
      <w:pPr>
        <w:numPr>
          <w:ilvl w:val="0"/>
          <w:numId w:val="8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Базы данных (Postgresql/Mariadb) </w:t>
      </w:r>
    </w:p>
    <w:p w:rsidR="00000000" w:rsidDel="00000000" w:rsidP="00000000" w:rsidRDefault="00000000" w:rsidRPr="00000000" w14:paraId="0000007D">
      <w:pPr>
        <w:numPr>
          <w:ilvl w:val="0"/>
          <w:numId w:val="8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Центр сертификации, SSL</w:t>
      </w:r>
    </w:p>
    <w:p w:rsidR="00000000" w:rsidDel="00000000" w:rsidP="00000000" w:rsidRDefault="00000000" w:rsidRPr="00000000" w14:paraId="0000007E">
      <w:pPr>
        <w:numPr>
          <w:ilvl w:val="0"/>
          <w:numId w:val="8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shd w:fill="d9d2e9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d9d2e9" w:val="clear"/>
          <w:rtl w:val="0"/>
        </w:rPr>
        <w:t xml:space="preserve">Передача файлов по сети (FTP, NFS)</w:t>
      </w:r>
    </w:p>
    <w:p w:rsidR="00000000" w:rsidDel="00000000" w:rsidP="00000000" w:rsidRDefault="00000000" w:rsidRPr="00000000" w14:paraId="0000007F">
      <w:pPr>
        <w:numPr>
          <w:ilvl w:val="0"/>
          <w:numId w:val="8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Централизованная система журналирования (syslog, rsyslog и т.п.)</w:t>
      </w:r>
    </w:p>
    <w:p w:rsidR="00000000" w:rsidDel="00000000" w:rsidP="00000000" w:rsidRDefault="00000000" w:rsidRPr="00000000" w14:paraId="00000080">
      <w:pPr>
        <w:numPr>
          <w:ilvl w:val="0"/>
          <w:numId w:val="8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Работа с дисками (LVM, RAID, квотирование, шифрование)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0"/>
          <w:numId w:val="8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Системы мониторинга ресурсов (Zabbix)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0"/>
          <w:numId w:val="8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Отказоустойчивость и/или балансировка нагрузки</w:t>
      </w:r>
    </w:p>
    <w:p w:rsidR="00000000" w:rsidDel="00000000" w:rsidP="00000000" w:rsidRDefault="00000000" w:rsidRPr="00000000" w14:paraId="00000083">
      <w:pPr>
        <w:numPr>
          <w:ilvl w:val="0"/>
          <w:numId w:val="8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Настройка автоматизированного рабочего места</w:t>
      </w:r>
    </w:p>
    <w:p w:rsidR="00000000" w:rsidDel="00000000" w:rsidP="00000000" w:rsidRDefault="00000000" w:rsidRPr="00000000" w14:paraId="00000084">
      <w:pPr>
        <w:numPr>
          <w:ilvl w:val="0"/>
          <w:numId w:val="8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Работа с юнитами systemd (управление юнитами, создание простого юнита)</w:t>
      </w:r>
    </w:p>
    <w:p w:rsidR="00000000" w:rsidDel="00000000" w:rsidP="00000000" w:rsidRDefault="00000000" w:rsidRPr="00000000" w14:paraId="00000085">
      <w:pPr>
        <w:numPr>
          <w:ilvl w:val="0"/>
          <w:numId w:val="8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Работа с системным загрузчиком GRUB</w:t>
      </w:r>
    </w:p>
    <w:p w:rsidR="00000000" w:rsidDel="00000000" w:rsidP="00000000" w:rsidRDefault="00000000" w:rsidRPr="00000000" w14:paraId="00000086">
      <w:pPr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76" w:lineRule="auto"/>
        <w:jc w:val="both"/>
        <w:rPr>
          <w:rFonts w:ascii="Times New Roman" w:cs="Times New Roman" w:eastAsia="Times New Roman" w:hAnsi="Times New Roman"/>
          <w:strike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Расширенная вариативная часть: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0"/>
          <w:numId w:val="8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Авторизация пользователей для получения доступа к ЛВС.</w:t>
      </w:r>
    </w:p>
    <w:p w:rsidR="00000000" w:rsidDel="00000000" w:rsidP="00000000" w:rsidRDefault="00000000" w:rsidRPr="00000000" w14:paraId="00000089">
      <w:pPr>
        <w:numPr>
          <w:ilvl w:val="0"/>
          <w:numId w:val="8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AAA</w:t>
      </w:r>
    </w:p>
    <w:p w:rsidR="00000000" w:rsidDel="00000000" w:rsidP="00000000" w:rsidRDefault="00000000" w:rsidRPr="00000000" w14:paraId="0000008A">
      <w:pPr>
        <w:numPr>
          <w:ilvl w:val="0"/>
          <w:numId w:val="8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Кластеризованные сетевые и серверные системы</w:t>
      </w:r>
    </w:p>
    <w:p w:rsidR="00000000" w:rsidDel="00000000" w:rsidP="00000000" w:rsidRDefault="00000000" w:rsidRPr="00000000" w14:paraId="0000008B">
      <w:pPr>
        <w:numPr>
          <w:ilvl w:val="0"/>
          <w:numId w:val="8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Резервные провайдеры интернет</w:t>
      </w:r>
    </w:p>
    <w:p w:rsidR="00000000" w:rsidDel="00000000" w:rsidP="00000000" w:rsidRDefault="00000000" w:rsidRPr="00000000" w14:paraId="0000008C">
      <w:pPr>
        <w:numPr>
          <w:ilvl w:val="0"/>
          <w:numId w:val="8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Защищенные сетевые сегменты (специализированные VLAN, отдельные провайдеры с ограниченным доступом, VPN-туннель в закрытый сегмент)</w:t>
      </w:r>
    </w:p>
    <w:p w:rsidR="00000000" w:rsidDel="00000000" w:rsidP="00000000" w:rsidRDefault="00000000" w:rsidRPr="00000000" w14:paraId="0000008D">
      <w:pPr>
        <w:numPr>
          <w:ilvl w:val="0"/>
          <w:numId w:val="8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Автоматизации настройки и развертывания программного обеспечения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x4y88ml0n19n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bookmarkStart w:colFirst="0" w:colLast="0" w:name="_n6tgao79ymcj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ЗАДАНИЕ</w:t>
      </w:r>
    </w:p>
    <w:p w:rsidR="00000000" w:rsidDel="00000000" w:rsidP="00000000" w:rsidRDefault="00000000" w:rsidRPr="00000000" w14:paraId="0000009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9ka55zl7i2a3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1"/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bookmarkStart w:colFirst="0" w:colLast="0" w:name="_do9x8duidw1p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[примечание автора]</w:t>
      </w:r>
    </w:p>
    <w:p w:rsidR="00000000" w:rsidDel="00000000" w:rsidP="00000000" w:rsidRDefault="00000000" w:rsidRPr="00000000" w14:paraId="00000092">
      <w:pPr>
        <w:keepNext w:val="1"/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2miwzzo5jg7e" w:id="4"/>
      <w:bookmarkEnd w:id="4"/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Далее идет та часть, предназначенная для выдачи участникам, однако в ее содержании, в основном в преамбуле, есть определенные моменты, которые могут зависеть от преднастроя и реализации машин в конкретной инфраструктуре виртуализации. Сразу отмечу, что преамбула является неотъемлемой частью задания и содержит моменты, непосредственно влияющие на проверку задания и его выполнимость.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rzyxdajpnmcx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bookmarkStart w:colFirst="0" w:colLast="0" w:name="_2s8eyo1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Преамбула: Техническое описание лабораторной инфраструктуры и общие требования к реализации.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276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случае, если в тексте задания не указано иное, все учетные записи должны иметь пароль P@ssw0rd</w:t>
      </w:r>
    </w:p>
    <w:p w:rsidR="00000000" w:rsidDel="00000000" w:rsidP="00000000" w:rsidRDefault="00000000" w:rsidRPr="00000000" w14:paraId="00000096">
      <w:pPr>
        <w:spacing w:after="0" w:line="276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Если для выполнения определенного действия вам требуется указать имя пользователя, которое не указано в задании и система не имеет пользователя по умолчанию, или система имеет повышенные требования к паролю и P@ssw0rd использовать невозможно, укажите необходимые данные для входа около соответствующего пункта задания. </w:t>
      </w:r>
    </w:p>
    <w:p w:rsidR="00000000" w:rsidDel="00000000" w:rsidP="00000000" w:rsidRDefault="00000000" w:rsidRPr="00000000" w14:paraId="00000097">
      <w:pPr>
        <w:spacing w:after="0" w:line="276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  <w:shd w:fill="fce5cd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 проверки работы клиентских технологий (сайтов, клиентских VPN подключений и т.п.), если в задании не указано иного, будут выполняться из под пользователя user соответствующих клиентских машин.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276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выполнении настоящего задания всегда нужно руководствоваться правилом наименьших привилегий,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особенности при настройке внешних интерфейсов пограничных шлюзов.</w:t>
      </w:r>
    </w:p>
    <w:p w:rsidR="00000000" w:rsidDel="00000000" w:rsidP="00000000" w:rsidRDefault="00000000" w:rsidRPr="00000000" w14:paraId="00000099">
      <w:pPr>
        <w:spacing w:after="0" w:line="276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Консольный доступ к виртуальной машине провайдера ISP для участника не предполагается. Следите за тем, чтобы виртуальная машина ISP была включена в течение всего времени выполнения задания.</w:t>
      </w:r>
    </w:p>
    <w:p w:rsidR="00000000" w:rsidDel="00000000" w:rsidP="00000000" w:rsidRDefault="00000000" w:rsidRPr="00000000" w14:paraId="0000009A">
      <w:pPr>
        <w:spacing w:after="0" w:line="276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Обратите внимание, что провайдерская адресация 100.64.0.0/10 относится к серому (частотному) диапазону адресов, что может потребовать дополнительных настроек на граничных сетевых устройствах межсетевого экранирования. Однако, в терминологии задания, сеть 100.64.0.0/10 относится к внешним (“белым”) сетям, наряду с “белыми” сетями из реального интернета.</w:t>
      </w:r>
    </w:p>
    <w:p w:rsidR="00000000" w:rsidDel="00000000" w:rsidP="00000000" w:rsidRDefault="00000000" w:rsidRPr="00000000" w14:paraId="0000009B">
      <w:pPr>
        <w:spacing w:after="0" w:line="276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Знак * (звёздочка, астериск) в задании является подстановочным знаком заменяет произвольную последовательность символов от начала строки или пробельного символа до другого пробельного символа или конца строки. К примеру, при указании на устройство FW* имеются ввиду все устройства в задании, название которых начинается с FW, например FW1, FW-MSK, FWabc и т.п., а при указании сетей *MSK имеются в виду все сети в задании, название которых заканчивается на MSK, например LAN1-MSK, SRV-MSK, dmzMSK и т.п.</w:t>
      </w:r>
    </w:p>
    <w:p w:rsidR="00000000" w:rsidDel="00000000" w:rsidP="00000000" w:rsidRDefault="00000000" w:rsidRPr="00000000" w14:paraId="0000009C">
      <w:pPr>
        <w:spacing w:after="0" w:line="276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Операционная система OPNsense в интерфейсе при названии некоторых объектов не допускает использование символа “-”, в таком случае его можно заменять на знак “_”, но только там, где указать “-” невозможно.</w:t>
      </w:r>
    </w:p>
    <w:p w:rsidR="00000000" w:rsidDel="00000000" w:rsidP="00000000" w:rsidRDefault="00000000" w:rsidRPr="00000000" w14:paraId="0000009D">
      <w:pPr>
        <w:spacing w:after="0" w:line="276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инфраструктуре функционирует DNS-провайдер (расположенный на ВМ ISP), его интерфейс доступен по адресу https://ns.ext/. Учетная запись: jun</w:t>
      </w:r>
    </w:p>
    <w:p w:rsidR="00000000" w:rsidDel="00000000" w:rsidP="00000000" w:rsidRDefault="00000000" w:rsidRPr="00000000" w14:paraId="0000009E">
      <w:pPr>
        <w:spacing w:after="0" w:line="276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настройке FreeIPA FQDN в обязательном порядке требуется указывать в нижнем регистре.</w:t>
      </w:r>
    </w:p>
    <w:p w:rsidR="00000000" w:rsidDel="00000000" w:rsidP="00000000" w:rsidRDefault="00000000" w:rsidRPr="00000000" w14:paraId="0000009F">
      <w:pPr>
        <w:spacing w:after="0" w:line="276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vSW на схеме не является отдельным устройством или виртуальной машиной. Данный функционал обеспечивается сетевой подсистемой используемой среды виртуализации.</w:t>
      </w:r>
    </w:p>
    <w:p w:rsidR="00000000" w:rsidDel="00000000" w:rsidP="00000000" w:rsidRDefault="00000000" w:rsidRPr="00000000" w14:paraId="000000A0">
      <w:pPr>
        <w:spacing w:after="0" w:line="276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Согласно политике Организации, все службы и технологии, необходимые для выполнения задания, должны запускаться автоматически и функционировать в соответствии с заданием при запуске операционных систем, если в задании явно не указано иного. </w:t>
      </w:r>
    </w:p>
    <w:p w:rsidR="00000000" w:rsidDel="00000000" w:rsidP="00000000" w:rsidRDefault="00000000" w:rsidRPr="00000000" w14:paraId="000000A1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Предыстория:</w:t>
      </w:r>
    </w:p>
    <w:p w:rsidR="00000000" w:rsidDel="00000000" w:rsidP="00000000" w:rsidRDefault="00000000" w:rsidRPr="00000000" w14:paraId="000000A4">
      <w:pPr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Доброго времени суток, коллеги! Сообщаем Вам, что по результатам успешного запуска нашей инфраструктуры, руководство “Destination Reachable” решило заняться аутсорсингом IT-услуг и отправляет Вас налаживать работу IT-инфраструктуры одному из наших постоянных логистических клиентов НПО “КаТуль”. Как можно догадаться из названия, организация исторически работает в двух городах - Калуга (внутреннее наименование KLG) и Тула (TUL), где и расположены ее основные филиалы. При решении поставленной перед Вами задачи, естественно, стоит использовать Ваш опыт реализации предыдущих проектов, однако стоит также уделить внимание потребностям НПО “КаТуль”, которые подробно описаны в представленном Техническом задании. У Вас, вероятно, возник вопрос, а как же НПО “КаТуль” работало до этого? Ваши старшие коллеги уже произвели аудит инфраструктуры организации, и пришли к выводу, что лучше начать все с чистого листа, как Вы умеете. Все оборудование только что распаковано, операционные системы предустановлены, в соответствии с техническим заданием. Для доступа к сети Интернет заключены договора с провайдерами интернета для обоих филиалов с предоставлением “белых” ip-адресов *(подробнее в разделе “Техническое описание лабораторной инфраструктуры и общие требования к реализации”). </w:t>
      </w:r>
    </w:p>
    <w:p w:rsidR="00000000" w:rsidDel="00000000" w:rsidP="00000000" w:rsidRDefault="00000000" w:rsidRPr="00000000" w14:paraId="000000A6">
      <w:pPr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Ваше время крайне ограничено, поэтому настоятельно рекомендуем вам хорошо подготовиться и спланировать свои задачи. И не забывайте девиз нашей организации:</w:t>
      </w:r>
    </w:p>
    <w:p w:rsidR="00000000" w:rsidDel="00000000" w:rsidP="00000000" w:rsidRDefault="00000000" w:rsidRPr="00000000" w14:paraId="000000A7">
      <w:pPr>
        <w:spacing w:after="0" w:line="276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 Destination Reachable – Доставку обеспечат Профессионалы! ”</w:t>
      </w:r>
    </w:p>
    <w:p w:rsidR="00000000" w:rsidDel="00000000" w:rsidP="00000000" w:rsidRDefault="00000000" w:rsidRPr="00000000" w14:paraId="000000A8">
      <w:pPr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Схема IP-адресации и схема подключений.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AA">
      <w:pPr>
        <w:spacing w:after="0" w:line="276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Схема адресации локальных сетей в задании разрабатывается участниками, однако требуется придерживаться следующих условий:</w:t>
      </w:r>
    </w:p>
    <w:p w:rsidR="00000000" w:rsidDel="00000000" w:rsidP="00000000" w:rsidRDefault="00000000" w:rsidRPr="00000000" w14:paraId="000000AB">
      <w:pPr>
        <w:numPr>
          <w:ilvl w:val="0"/>
          <w:numId w:val="7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локальных сетей используется только приватная адресация из стандартных приватных диапазонов.</w:t>
      </w:r>
    </w:p>
    <w:p w:rsidR="00000000" w:rsidDel="00000000" w:rsidP="00000000" w:rsidRDefault="00000000" w:rsidRPr="00000000" w14:paraId="000000AC">
      <w:pPr>
        <w:numPr>
          <w:ilvl w:val="0"/>
          <w:numId w:val="7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 сети, соединяющие маршрутизаторы между собой, включая сети туннелей site-to-site должны иметь маску сети /30 или /29 (там где необходимо).</w:t>
      </w:r>
    </w:p>
    <w:p w:rsidR="00000000" w:rsidDel="00000000" w:rsidP="00000000" w:rsidRDefault="00000000" w:rsidRPr="00000000" w14:paraId="000000AD">
      <w:pPr>
        <w:numPr>
          <w:ilvl w:val="0"/>
          <w:numId w:val="7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 остальные локальные сети, включая клиентские VPN-сети, должны иметь адресацию с маской /24. При этом шлюзом по умолчанию в таких сетях должен быть первый или последний адрес в сети, после принятия решения по адресации шлюзов по умолчанию, используйте аналогичные (только первые или только последние) адреса для шлюзов во всей инфраструктуре.</w:t>
      </w:r>
    </w:p>
    <w:p w:rsidR="00000000" w:rsidDel="00000000" w:rsidP="00000000" w:rsidRDefault="00000000" w:rsidRPr="00000000" w14:paraId="000000AE">
      <w:pPr>
        <w:numPr>
          <w:ilvl w:val="0"/>
          <w:numId w:val="7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выполнении задания впишите адреса выданные устройствам в столбец “Адрес/Маска” рядом со словом “STATIC”</w:t>
      </w:r>
    </w:p>
    <w:p w:rsidR="00000000" w:rsidDel="00000000" w:rsidP="00000000" w:rsidRDefault="00000000" w:rsidRPr="00000000" w14:paraId="000000AF">
      <w:pPr>
        <w:spacing w:after="0" w:line="276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1980"/>
        <w:gridCol w:w="1470"/>
        <w:gridCol w:w="3399.9999999999995"/>
        <w:gridCol w:w="2810.0000000000005"/>
        <w:tblGridChange w:id="0">
          <w:tblGrid>
            <w:gridCol w:w="1980"/>
            <w:gridCol w:w="1470"/>
            <w:gridCol w:w="3399.9999999999995"/>
            <w:gridCol w:w="2810.0000000000005"/>
          </w:tblGrid>
        </w:tblGridChange>
      </w:tblGrid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after="0" w:lineRule="auto"/>
              <w:ind w:left="56.69291338582678" w:right="56.69291338582678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Сеть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Устройство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Адрес/Маска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Шлюз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after="0" w:lineRule="auto"/>
              <w:ind w:left="56.69291338582678" w:right="56.69291338582678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INTERNET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FW-KLG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100.67.32.80/26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ISP – первый адрес в сети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0" w:lineRule="auto"/>
              <w:ind w:left="56.69291338582678" w:right="56.69291338582678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FW-TUL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100.127.90.57/27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ISP – первый адрес в сети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0" w:lineRule="auto"/>
              <w:ind w:left="56.69291338582678" w:right="56.69291338582678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Client-EXT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100.108.128.45/28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ISP – первый адрес в сети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0" w:lineRule="auto"/>
              <w:ind w:left="56.69291338582678" w:right="56.69291338582678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DNS-сервер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100.100.100.100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0" w:lineRule="auto"/>
              <w:ind w:left="56.69291338582678" w:right="56.69291338582678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NTP-сервер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100.101.102.103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after="0" w:lineRule="auto"/>
              <w:ind w:left="56.69291338582678" w:right="56.69291338582678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SRV-KLG (vl2000)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FW-KLG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STATIC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spacing w:after="0" w:lineRule="auto"/>
              <w:ind w:left="56.69291338582678" w:right="56.69291338582678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DC-KLG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STATIC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FW-KLG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spacing w:after="0" w:lineRule="auto"/>
              <w:ind w:left="56.69291338582678" w:right="56.69291338582678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LAN-KLG (vl2010)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FW-KLG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STATIC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spacing w:after="0" w:lineRule="auto"/>
              <w:ind w:left="56.69291338582678" w:right="56.69291338582678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PC-KLG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DHCP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FW-KLG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spacing w:after="0" w:lineRule="auto"/>
              <w:ind w:left="56.69291338582678" w:right="56.69291338582678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SEC-KLG (vl2020)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FW-KLG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STATIC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after="0" w:lineRule="auto"/>
              <w:ind w:left="56.69291338582678" w:right="56.69291338582678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ARM-KLG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DHCP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FW-KLG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after="0" w:lineRule="auto"/>
              <w:ind w:left="56.69291338582678" w:right="56.69291338582678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SRV-TUL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FW-TUL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STATIC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after="0" w:lineRule="auto"/>
              <w:ind w:left="56.69291338582678" w:right="56.69291338582678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SRV-TUL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STATIC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FW-TUL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after="0" w:lineRule="auto"/>
              <w:ind w:left="56.69291338582678" w:right="56.69291338582678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LAN-TUL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FW-TUL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STATIC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after="0" w:lineRule="auto"/>
              <w:ind w:left="56.69291338582678" w:right="56.69291338582678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PC-TUL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DHCP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FW-TUL</w:t>
            </w:r>
          </w:p>
        </w:tc>
      </w:tr>
    </w:tbl>
    <w:p w:rsidR="00000000" w:rsidDel="00000000" w:rsidP="00000000" w:rsidRDefault="00000000" w:rsidRPr="00000000" w14:paraId="000000F0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6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6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Схема сети приведена в отдельном файле!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60" w:line="276" w:lineRule="auto"/>
        <w:ind w:left="0" w:right="0" w:firstLine="0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Модуль Б.  (Настройка технических и программных средств информационно-коммуникационных систем) (инвариант)</w:t>
      </w:r>
    </w:p>
    <w:p w:rsidR="00000000" w:rsidDel="00000000" w:rsidP="00000000" w:rsidRDefault="00000000" w:rsidRPr="00000000" w14:paraId="000000F3">
      <w:pPr>
        <w:keepNext w:val="1"/>
        <w:keepLines w:val="1"/>
        <w:spacing w:after="120" w:before="36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Время на выполнение модуля: 4 часа</w:t>
      </w:r>
    </w:p>
    <w:p w:rsidR="00000000" w:rsidDel="00000000" w:rsidP="00000000" w:rsidRDefault="00000000" w:rsidRPr="00000000" w14:paraId="000000F4">
      <w:pPr>
        <w:spacing w:after="0" w:line="276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numPr>
          <w:ilvl w:val="0"/>
          <w:numId w:val="2"/>
        </w:numPr>
        <w:spacing w:after="0" w:line="276" w:lineRule="auto"/>
        <w:ind w:left="425.19685039370086" w:hanging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Настройте IPv4-адреса согласно схеме адресации:</w:t>
      </w:r>
    </w:p>
    <w:p w:rsidR="00000000" w:rsidDel="00000000" w:rsidP="00000000" w:rsidRDefault="00000000" w:rsidRPr="00000000" w14:paraId="000000F6">
      <w:pPr>
        <w:numPr>
          <w:ilvl w:val="1"/>
          <w:numId w:val="2"/>
        </w:numPr>
        <w:spacing w:after="0" w:line="276" w:lineRule="auto"/>
        <w:ind w:left="992.125984251968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Настройте адреса шлюза по умолчанию, где это требуется;</w:t>
      </w:r>
    </w:p>
    <w:p w:rsidR="00000000" w:rsidDel="00000000" w:rsidP="00000000" w:rsidRDefault="00000000" w:rsidRPr="00000000" w14:paraId="000000F7">
      <w:pPr>
        <w:numPr>
          <w:ilvl w:val="1"/>
          <w:numId w:val="2"/>
        </w:numPr>
        <w:spacing w:after="0" w:line="276" w:lineRule="auto"/>
        <w:ind w:left="992.125984251968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FW* настройте описания интерфейсов, согласно схеме сети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numPr>
          <w:ilvl w:val="0"/>
          <w:numId w:val="2"/>
        </w:numPr>
        <w:spacing w:after="0" w:line="276" w:lineRule="auto"/>
        <w:ind w:left="425.19685039370086" w:hanging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Настройте имена всех устройств согласно топологии.</w:t>
      </w:r>
    </w:p>
    <w:p w:rsidR="00000000" w:rsidDel="00000000" w:rsidP="00000000" w:rsidRDefault="00000000" w:rsidRPr="00000000" w14:paraId="000000F9">
      <w:pPr>
        <w:numPr>
          <w:ilvl w:val="0"/>
          <w:numId w:val="2"/>
        </w:numPr>
        <w:spacing w:after="0" w:line="276" w:lineRule="auto"/>
        <w:ind w:left="425.19685039370086" w:hanging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 устройства должны иметь доступ в интернет, если в задании явно не указано иного.</w:t>
      </w:r>
    </w:p>
    <w:p w:rsidR="00000000" w:rsidDel="00000000" w:rsidP="00000000" w:rsidRDefault="00000000" w:rsidRPr="00000000" w14:paraId="000000FA">
      <w:pPr>
        <w:numPr>
          <w:ilvl w:val="0"/>
          <w:numId w:val="2"/>
        </w:numPr>
        <w:spacing w:after="0" w:line="276" w:lineRule="auto"/>
        <w:ind w:left="425.19685039370086" w:right="255" w:hanging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Подготовьте PC-KLG к работе пользователя:</w:t>
      </w:r>
    </w:p>
    <w:p w:rsidR="00000000" w:rsidDel="00000000" w:rsidP="00000000" w:rsidRDefault="00000000" w:rsidRPr="00000000" w14:paraId="000000FB">
      <w:pPr>
        <w:numPr>
          <w:ilvl w:val="1"/>
          <w:numId w:val="2"/>
        </w:numPr>
        <w:spacing w:after="0" w:line="276" w:lineRule="auto"/>
        <w:ind w:left="992.1259842519685" w:right="25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Установите на АРМ офисный пакет (МойОфис / Р7 Офис) и создайте на него ярлык на рабочем столе.</w:t>
      </w:r>
    </w:p>
    <w:p w:rsidR="00000000" w:rsidDel="00000000" w:rsidP="00000000" w:rsidRDefault="00000000" w:rsidRPr="00000000" w14:paraId="000000FC">
      <w:pPr>
        <w:numPr>
          <w:ilvl w:val="1"/>
          <w:numId w:val="2"/>
        </w:numPr>
        <w:spacing w:after="0" w:line="276" w:lineRule="auto"/>
        <w:ind w:left="992.1259842519685" w:right="25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Установите Яндекс-браузер и создайте на него ярлык на рабочем столе.</w:t>
      </w:r>
    </w:p>
    <w:p w:rsidR="00000000" w:rsidDel="00000000" w:rsidP="00000000" w:rsidRDefault="00000000" w:rsidRPr="00000000" w14:paraId="000000FD">
      <w:pPr>
        <w:numPr>
          <w:ilvl w:val="0"/>
          <w:numId w:val="2"/>
        </w:numPr>
        <w:spacing w:after="0" w:line="276" w:lineRule="auto"/>
        <w:ind w:left="425.19685039370086" w:hanging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филиале KLG разверните домен klg.jun.profi на базе FreeIPA с контроллером домена на DC-KLG. При развертывании учтите, что это устройство будет выполнять функции DNS и DHCP сервера в филиале KLG. </w:t>
      </w:r>
    </w:p>
    <w:p w:rsidR="00000000" w:rsidDel="00000000" w:rsidP="00000000" w:rsidRDefault="00000000" w:rsidRPr="00000000" w14:paraId="000000FE">
      <w:pPr>
        <w:numPr>
          <w:ilvl w:val="1"/>
          <w:numId w:val="2"/>
        </w:numPr>
        <w:spacing w:after="0" w:line="276" w:lineRule="auto"/>
        <w:ind w:left="992.125984251968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Создайте пользователей и группы в домене:</w:t>
      </w:r>
    </w:p>
    <w:p w:rsidR="00000000" w:rsidDel="00000000" w:rsidP="00000000" w:rsidRDefault="00000000" w:rsidRPr="00000000" w14:paraId="000000FF">
      <w:pPr>
        <w:numPr>
          <w:ilvl w:val="2"/>
          <w:numId w:val="2"/>
        </w:numPr>
        <w:spacing w:after="0" w:line="276" w:lineRule="auto"/>
        <w:ind w:left="1559.0551181102362" w:hanging="15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группу jun-users, добавьте в нее пользователей: max и andrey </w:t>
      </w:r>
    </w:p>
    <w:p w:rsidR="00000000" w:rsidDel="00000000" w:rsidP="00000000" w:rsidRDefault="00000000" w:rsidRPr="00000000" w14:paraId="00000100">
      <w:pPr>
        <w:numPr>
          <w:ilvl w:val="2"/>
          <w:numId w:val="2"/>
        </w:numPr>
        <w:spacing w:after="0" w:line="276" w:lineRule="auto"/>
        <w:ind w:left="1559.0551181102362" w:hanging="15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группу jun-sec, добавьте в нее пользователей: max, andrey и admin</w:t>
      </w:r>
    </w:p>
    <w:p w:rsidR="00000000" w:rsidDel="00000000" w:rsidP="00000000" w:rsidRDefault="00000000" w:rsidRPr="00000000" w14:paraId="00000101">
      <w:pPr>
        <w:numPr>
          <w:ilvl w:val="2"/>
          <w:numId w:val="2"/>
        </w:numPr>
        <w:spacing w:after="0" w:line="276" w:lineRule="auto"/>
        <w:ind w:left="1559.0551181102362" w:hanging="15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группу jun-net, добавьте в нее пользователей: max и admin</w:t>
      </w:r>
    </w:p>
    <w:p w:rsidR="00000000" w:rsidDel="00000000" w:rsidP="00000000" w:rsidRDefault="00000000" w:rsidRPr="00000000" w14:paraId="00000102">
      <w:pPr>
        <w:numPr>
          <w:ilvl w:val="1"/>
          <w:numId w:val="2"/>
        </w:numPr>
        <w:spacing w:after="0" w:line="276" w:lineRule="auto"/>
        <w:ind w:left="992.125984251968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Введите компьютер PC-KLG в домен, обеспечьте возможность входа под всеми доменными учетными записями на данный ПК.</w:t>
      </w:r>
    </w:p>
    <w:p w:rsidR="00000000" w:rsidDel="00000000" w:rsidP="00000000" w:rsidRDefault="00000000" w:rsidRPr="00000000" w14:paraId="00000103">
      <w:pPr>
        <w:numPr>
          <w:ilvl w:val="1"/>
          <w:numId w:val="2"/>
        </w:numPr>
        <w:spacing w:after="0" w:line="276" w:lineRule="auto"/>
        <w:ind w:left="992.125984251968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Создайте правило, разрешающее доменному пользователю admin использовать sudo на всех компьютерах в домене без ограничения.</w:t>
      </w:r>
    </w:p>
    <w:p w:rsidR="00000000" w:rsidDel="00000000" w:rsidP="00000000" w:rsidRDefault="00000000" w:rsidRPr="00000000" w14:paraId="00000104">
      <w:pPr>
        <w:numPr>
          <w:ilvl w:val="1"/>
          <w:numId w:val="2"/>
        </w:numPr>
        <w:spacing w:after="0" w:line="276" w:lineRule="auto"/>
        <w:ind w:left="992.125984251968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Обеспечьте доменному пользователю admin, после успешной авторизации на компьютере PC-KLG, возможность заходить в интерфейс FreeIPA без использования пароля. Для аутентификации и авторизации используйте Kerberos.</w:t>
      </w:r>
    </w:p>
    <w:p w:rsidR="00000000" w:rsidDel="00000000" w:rsidP="00000000" w:rsidRDefault="00000000" w:rsidRPr="00000000" w14:paraId="00000105">
      <w:pPr>
        <w:numPr>
          <w:ilvl w:val="0"/>
          <w:numId w:val="2"/>
        </w:numPr>
        <w:spacing w:after="0" w:line="276" w:lineRule="auto"/>
        <w:ind w:left="425.19685039370086" w:hanging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Настройте инфраструктуру разрешения имен в филиалах следующим образом:</w:t>
      </w:r>
    </w:p>
    <w:p w:rsidR="00000000" w:rsidDel="00000000" w:rsidP="00000000" w:rsidRDefault="00000000" w:rsidRPr="00000000" w14:paraId="00000106">
      <w:pPr>
        <w:numPr>
          <w:ilvl w:val="1"/>
          <w:numId w:val="2"/>
        </w:numPr>
        <w:spacing w:after="0" w:line="276" w:lineRule="auto"/>
        <w:ind w:left="992.125984251968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DNS-сервер в филиале KLG располагается на DC-KLG и интегрирован с доменом FreeIPA.</w:t>
      </w:r>
    </w:p>
    <w:p w:rsidR="00000000" w:rsidDel="00000000" w:rsidP="00000000" w:rsidRDefault="00000000" w:rsidRPr="00000000" w14:paraId="00000107">
      <w:pPr>
        <w:numPr>
          <w:ilvl w:val="1"/>
          <w:numId w:val="2"/>
        </w:numPr>
        <w:spacing w:after="0" w:line="276" w:lineRule="auto"/>
        <w:ind w:left="992.125984251968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DNS-сервер в филиале TUL располагается на FW-TUL.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numPr>
          <w:ilvl w:val="1"/>
          <w:numId w:val="2"/>
        </w:numPr>
        <w:spacing w:after="0" w:line="276" w:lineRule="auto"/>
        <w:ind w:left="992.125984251968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 устройства в локальных сетях должны обращаться с DNS запросами к DNS-серверам соответствующих филиалов. Исключение допустимо только для гостевых и защищенных сетей, при наличии технической необходимости.</w:t>
      </w:r>
    </w:p>
    <w:p w:rsidR="00000000" w:rsidDel="00000000" w:rsidP="00000000" w:rsidRDefault="00000000" w:rsidRPr="00000000" w14:paraId="00000109">
      <w:pPr>
        <w:numPr>
          <w:ilvl w:val="1"/>
          <w:numId w:val="2"/>
        </w:numPr>
        <w:spacing w:after="0" w:line="276" w:lineRule="auto"/>
        <w:ind w:left="992.125984251968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Указанные DNS-сервера должны выполнять пересылку “внешних” DNS запросов от локальных клиентов на DNS сервер провайдера, указанный в Схеме IP-адресации. </w:t>
      </w:r>
    </w:p>
    <w:p w:rsidR="00000000" w:rsidDel="00000000" w:rsidP="00000000" w:rsidRDefault="00000000" w:rsidRPr="00000000" w14:paraId="0000010A">
      <w:pPr>
        <w:numPr>
          <w:ilvl w:val="1"/>
          <w:numId w:val="2"/>
        </w:numPr>
        <w:spacing w:after="0" w:line="276" w:lineRule="auto"/>
        <w:ind w:left="992.125984251968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CLIENT-EXT должен обращаться с DNS запросами на сервер провайдера, указанный в Схеме IP-адресации. </w:t>
      </w:r>
    </w:p>
    <w:p w:rsidR="00000000" w:rsidDel="00000000" w:rsidP="00000000" w:rsidRDefault="00000000" w:rsidRPr="00000000" w14:paraId="0000010B">
      <w:pPr>
        <w:numPr>
          <w:ilvl w:val="1"/>
          <w:numId w:val="2"/>
        </w:numPr>
        <w:spacing w:after="0" w:line="276" w:lineRule="auto"/>
        <w:ind w:left="992.125984251968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Настройте для всех устройств филиалов доменные имена в зонах klg.jun.profi и tul.jun.profi в соответствии с их расположением.</w:t>
      </w:r>
    </w:p>
    <w:p w:rsidR="00000000" w:rsidDel="00000000" w:rsidP="00000000" w:rsidRDefault="00000000" w:rsidRPr="00000000" w14:paraId="0000010C">
      <w:pPr>
        <w:numPr>
          <w:ilvl w:val="1"/>
          <w:numId w:val="2"/>
        </w:numPr>
        <w:spacing w:after="0" w:line="276" w:lineRule="auto"/>
        <w:ind w:left="992.125984251968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 устройства должны быть доступны в локальных сетях всех филиалов по именам в соответствии с топологией в доменах соответствующих филиалов. К примеру srv-tul.tul.jun.profi или pc-klg.klg.jun.profi</w:t>
      </w:r>
    </w:p>
    <w:p w:rsidR="00000000" w:rsidDel="00000000" w:rsidP="00000000" w:rsidRDefault="00000000" w:rsidRPr="00000000" w14:paraId="0000010D">
      <w:pPr>
        <w:numPr>
          <w:ilvl w:val="1"/>
          <w:numId w:val="2"/>
        </w:numPr>
        <w:spacing w:after="0" w:line="276" w:lineRule="auto"/>
        <w:ind w:left="992.125984251968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рамках каждого филиала короткие имена должны автоматически дополняться доменным именем соответствующего филиала.</w:t>
      </w:r>
    </w:p>
    <w:p w:rsidR="00000000" w:rsidDel="00000000" w:rsidP="00000000" w:rsidRDefault="00000000" w:rsidRPr="00000000" w14:paraId="0000010E">
      <w:pPr>
        <w:numPr>
          <w:ilvl w:val="1"/>
          <w:numId w:val="2"/>
        </w:numPr>
        <w:spacing w:after="0" w:line="276" w:lineRule="auto"/>
        <w:ind w:left="992.125984251968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Создайте обратную зону(ы) DNS в доменном DNS-сервере DC-KLG, чтобы все ip-адреса в филиале KLG расшифровывались в соответствующие им DNS-имена. </w:t>
      </w:r>
    </w:p>
    <w:p w:rsidR="00000000" w:rsidDel="00000000" w:rsidP="00000000" w:rsidRDefault="00000000" w:rsidRPr="00000000" w14:paraId="0000010F">
      <w:pPr>
        <w:numPr>
          <w:ilvl w:val="0"/>
          <w:numId w:val="2"/>
        </w:numPr>
        <w:spacing w:after="0" w:line="276" w:lineRule="auto"/>
        <w:ind w:left="425.19685039370086" w:hanging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Настройте DHCP-сервера: </w:t>
      </w:r>
    </w:p>
    <w:p w:rsidR="00000000" w:rsidDel="00000000" w:rsidP="00000000" w:rsidRDefault="00000000" w:rsidRPr="00000000" w14:paraId="00000110">
      <w:pPr>
        <w:numPr>
          <w:ilvl w:val="1"/>
          <w:numId w:val="2"/>
        </w:numPr>
        <w:spacing w:after="0" w:line="276" w:lineRule="auto"/>
        <w:ind w:left="992.125984251968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FW-TUL для клиентов сети LAN-TUL</w:t>
      </w:r>
    </w:p>
    <w:p w:rsidR="00000000" w:rsidDel="00000000" w:rsidP="00000000" w:rsidRDefault="00000000" w:rsidRPr="00000000" w14:paraId="00000111">
      <w:pPr>
        <w:numPr>
          <w:ilvl w:val="1"/>
          <w:numId w:val="2"/>
        </w:numPr>
        <w:spacing w:after="0" w:line="276" w:lineRule="auto"/>
        <w:ind w:left="992.125984251968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DC-KLG для клиентов сетей LAN-KLG и SEC-KLG</w:t>
      </w:r>
    </w:p>
    <w:p w:rsidR="00000000" w:rsidDel="00000000" w:rsidP="00000000" w:rsidRDefault="00000000" w:rsidRPr="00000000" w14:paraId="00000112">
      <w:pPr>
        <w:numPr>
          <w:ilvl w:val="1"/>
          <w:numId w:val="2"/>
        </w:numPr>
        <w:spacing w:after="0" w:line="276" w:lineRule="auto"/>
        <w:ind w:left="992.125984251968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DHCP-сервера должны передавать клиентам все необходимые опции для работы в сети и взаимодействия с другими устройствами и сетями по IP и DNS именам.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numPr>
          <w:ilvl w:val="1"/>
          <w:numId w:val="2"/>
        </w:numPr>
        <w:spacing w:after="0" w:line="276" w:lineRule="auto"/>
        <w:ind w:left="992.125984251968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Выдаваемые по DHCP адреса не должны пересекаться с зарезервированными, служебными и прочими “занятыми” адресами, необходимыми для выполнения задания.  </w:t>
      </w:r>
    </w:p>
    <w:p w:rsidR="00000000" w:rsidDel="00000000" w:rsidP="00000000" w:rsidRDefault="00000000" w:rsidRPr="00000000" w14:paraId="00000114">
      <w:pPr>
        <w:numPr>
          <w:ilvl w:val="1"/>
          <w:numId w:val="2"/>
        </w:numPr>
        <w:spacing w:after="0" w:line="276" w:lineRule="auto"/>
        <w:ind w:left="992.125984251968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DHCP-сервера должны работать на основе ПО “Kea DHCP server”</w:t>
      </w:r>
    </w:p>
    <w:p w:rsidR="00000000" w:rsidDel="00000000" w:rsidP="00000000" w:rsidRDefault="00000000" w:rsidRPr="00000000" w14:paraId="00000115">
      <w:pPr>
        <w:numPr>
          <w:ilvl w:val="0"/>
          <w:numId w:val="2"/>
        </w:numPr>
        <w:spacing w:after="0" w:line="276" w:lineRule="auto"/>
        <w:ind w:left="425.19685039370086" w:hanging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Настройте синхронизацию времени: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numPr>
          <w:ilvl w:val="1"/>
          <w:numId w:val="2"/>
        </w:numPr>
        <w:spacing w:after="0" w:line="276" w:lineRule="auto"/>
        <w:ind w:left="992.125984251968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Сервер точного времени в филиале KLG располагается на DC-KLG.</w:t>
      </w:r>
    </w:p>
    <w:p w:rsidR="00000000" w:rsidDel="00000000" w:rsidP="00000000" w:rsidRDefault="00000000" w:rsidRPr="00000000" w14:paraId="00000117">
      <w:pPr>
        <w:numPr>
          <w:ilvl w:val="1"/>
          <w:numId w:val="2"/>
        </w:numPr>
        <w:spacing w:after="0" w:line="276" w:lineRule="auto"/>
        <w:ind w:left="992.125984251968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Сервер точного времени в филиале TUL располагается на FW-TUL.</w:t>
      </w:r>
    </w:p>
    <w:p w:rsidR="00000000" w:rsidDel="00000000" w:rsidP="00000000" w:rsidRDefault="00000000" w:rsidRPr="00000000" w14:paraId="00000118">
      <w:pPr>
        <w:numPr>
          <w:ilvl w:val="1"/>
          <w:numId w:val="2"/>
        </w:numPr>
        <w:spacing w:after="0" w:line="276" w:lineRule="auto"/>
        <w:ind w:left="992.125984251968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 устройства в локальных сетях должны использовать указанные сервера. </w:t>
      </w:r>
    </w:p>
    <w:p w:rsidR="00000000" w:rsidDel="00000000" w:rsidP="00000000" w:rsidRDefault="00000000" w:rsidRPr="00000000" w14:paraId="00000119">
      <w:pPr>
        <w:numPr>
          <w:ilvl w:val="1"/>
          <w:numId w:val="2"/>
        </w:numPr>
        <w:spacing w:after="0" w:line="276" w:lineRule="auto"/>
        <w:ind w:left="992.125984251968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 сервера и клиенты, которые поддерживают Chrony должны использовать данную реализацию протокола. На устройствах, которые не поддерживают Chrony допускается использовать стандартный NTP.</w:t>
      </w:r>
    </w:p>
    <w:p w:rsidR="00000000" w:rsidDel="00000000" w:rsidP="00000000" w:rsidRDefault="00000000" w:rsidRPr="00000000" w14:paraId="0000011A">
      <w:pPr>
        <w:numPr>
          <w:ilvl w:val="1"/>
          <w:numId w:val="2"/>
        </w:numPr>
        <w:spacing w:after="0" w:line="276" w:lineRule="auto"/>
        <w:ind w:left="992.125984251968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Указанные сервера времени, а также сервера и клиенты во внешних сетях должны синхронизировать свое время с NTP сервером, указанным в схеме IP-адресации.</w:t>
      </w:r>
    </w:p>
    <w:p w:rsidR="00000000" w:rsidDel="00000000" w:rsidP="00000000" w:rsidRDefault="00000000" w:rsidRPr="00000000" w14:paraId="0000011B">
      <w:pPr>
        <w:numPr>
          <w:ilvl w:val="1"/>
          <w:numId w:val="2"/>
        </w:numPr>
        <w:spacing w:after="0" w:line="276" w:lineRule="auto"/>
        <w:ind w:left="992.125984251968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Настройте часовой пояс на всех устройствах в соответствии с их географическим расположением. Для машины CLIENT-EXT используйте часовой пояс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Норильска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numPr>
          <w:ilvl w:val="0"/>
          <w:numId w:val="2"/>
        </w:numPr>
        <w:spacing w:after="0" w:line="276" w:lineRule="auto"/>
        <w:ind w:left="425.19685039370086" w:hanging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Настройте защищенный VPN-туннель FW-KLG&lt;=&gt;FW-TUL со следующими параметрами:</w:t>
      </w:r>
    </w:p>
    <w:p w:rsidR="00000000" w:rsidDel="00000000" w:rsidP="00000000" w:rsidRDefault="00000000" w:rsidRPr="00000000" w14:paraId="0000011D">
      <w:pPr>
        <w:numPr>
          <w:ilvl w:val="1"/>
          <w:numId w:val="2"/>
        </w:numPr>
        <w:spacing w:after="0" w:line="276" w:lineRule="auto"/>
        <w:ind w:left="992.125984251968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Технология VPN на ваш выбор: IPsec, OpenVPN, WireGuard.</w:t>
      </w:r>
    </w:p>
    <w:p w:rsidR="00000000" w:rsidDel="00000000" w:rsidP="00000000" w:rsidRDefault="00000000" w:rsidRPr="00000000" w14:paraId="0000011E">
      <w:pPr>
        <w:numPr>
          <w:ilvl w:val="1"/>
          <w:numId w:val="2"/>
        </w:numPr>
        <w:spacing w:after="0" w:line="276" w:lineRule="auto"/>
        <w:ind w:left="992.125984251968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Используйте современные надежные протоколы шифрования AES, SHA-2 или ChaCha20.</w:t>
      </w:r>
    </w:p>
    <w:p w:rsidR="00000000" w:rsidDel="00000000" w:rsidP="00000000" w:rsidRDefault="00000000" w:rsidRPr="00000000" w14:paraId="0000011F">
      <w:pPr>
        <w:numPr>
          <w:ilvl w:val="1"/>
          <w:numId w:val="2"/>
        </w:numPr>
        <w:spacing w:after="0" w:line="276" w:lineRule="auto"/>
        <w:ind w:left="992.125984251968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 допускается использование протоколов шифрования и аутентификации с длиной ключа/хеша менее 256 бит.</w:t>
      </w:r>
    </w:p>
    <w:p w:rsidR="00000000" w:rsidDel="00000000" w:rsidP="00000000" w:rsidRDefault="00000000" w:rsidRPr="00000000" w14:paraId="00000120">
      <w:pPr>
        <w:numPr>
          <w:ilvl w:val="1"/>
          <w:numId w:val="2"/>
        </w:numPr>
        <w:spacing w:after="0" w:line="276" w:lineRule="auto"/>
        <w:ind w:left="992.125984251968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Настройте маршрутизацию, NAT и межсетевой экран таким образом, чтобы трафик для другого офиса не подвергался трансляции адресов и не блокировался. На текущем этапе все устройства в локальных сетях филиалов должны иметь возможность взаимодействовать между собой без ограничений, кроме сегментов и устройств, для которых в задании явно указано иное.</w:t>
      </w:r>
    </w:p>
    <w:p w:rsidR="00000000" w:rsidDel="00000000" w:rsidP="00000000" w:rsidRDefault="00000000" w:rsidRPr="00000000" w14:paraId="00000121">
      <w:pPr>
        <w:numPr>
          <w:ilvl w:val="0"/>
          <w:numId w:val="2"/>
        </w:numPr>
        <w:spacing w:after="0" w:line="276" w:lineRule="auto"/>
        <w:ind w:left="425.19685039370086" w:hanging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Настройте OSPFv2  по защищенному туннелю между FW-KLG и FW-TUL так, чтобы FW* имели полную информацию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 маршрутах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во все локальные сети всех филиалов. </w:t>
      </w:r>
    </w:p>
    <w:p w:rsidR="00000000" w:rsidDel="00000000" w:rsidP="00000000" w:rsidRDefault="00000000" w:rsidRPr="00000000" w14:paraId="00000122">
      <w:pPr>
        <w:numPr>
          <w:ilvl w:val="1"/>
          <w:numId w:val="2"/>
        </w:numPr>
        <w:spacing w:after="0" w:line="276" w:lineRule="auto"/>
        <w:ind w:left="992.125984251968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FW* должны быть защищены от вброса маршрутов с любых интерфейсов, кроме тех, на которых обмен маршрутами явно требуется.</w:t>
      </w:r>
    </w:p>
    <w:p w:rsidR="00000000" w:rsidDel="00000000" w:rsidP="00000000" w:rsidRDefault="00000000" w:rsidRPr="00000000" w14:paraId="00000123">
      <w:pPr>
        <w:numPr>
          <w:ilvl w:val="1"/>
          <w:numId w:val="2"/>
        </w:numPr>
        <w:spacing w:after="0" w:line="276" w:lineRule="auto"/>
        <w:ind w:left="992.125984251968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⚠ В таблицах маршрутизации могут содержаться дополнительные резервные маршруты, но именно OSPF-маршруты должны быть “выбраны” системой маршрутизации.</w:t>
      </w:r>
    </w:p>
    <w:p w:rsidR="00000000" w:rsidDel="00000000" w:rsidP="00000000" w:rsidRDefault="00000000" w:rsidRPr="00000000" w14:paraId="00000124">
      <w:pPr>
        <w:numPr>
          <w:ilvl w:val="0"/>
          <w:numId w:val="2"/>
        </w:numPr>
        <w:spacing w:after="0" w:line="276" w:lineRule="auto"/>
        <w:ind w:left="425.19685039370086" w:right="255" w:hanging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Обеспечьте авторизацию пользователей в защищенной сети SEC-KLG через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captive portal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numPr>
          <w:ilvl w:val="1"/>
          <w:numId w:val="2"/>
        </w:numPr>
        <w:spacing w:after="0" w:line="276" w:lineRule="auto"/>
        <w:ind w:left="992.1259842519685" w:right="25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авторизации используйте локального пользователя FW-KLG с именем sec.</w:t>
      </w:r>
    </w:p>
    <w:p w:rsidR="00000000" w:rsidDel="00000000" w:rsidP="00000000" w:rsidRDefault="00000000" w:rsidRPr="00000000" w14:paraId="00000126">
      <w:pPr>
        <w:numPr>
          <w:ilvl w:val="1"/>
          <w:numId w:val="2"/>
        </w:numPr>
        <w:spacing w:after="0" w:line="276" w:lineRule="auto"/>
        <w:ind w:left="992.1259842519685" w:right="25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Доступ к сетевым ресурсам должен появляться только после авторизации.</w:t>
      </w:r>
    </w:p>
    <w:p w:rsidR="00000000" w:rsidDel="00000000" w:rsidP="00000000" w:rsidRDefault="00000000" w:rsidRPr="00000000" w14:paraId="00000127">
      <w:pPr>
        <w:numPr>
          <w:ilvl w:val="1"/>
          <w:numId w:val="2"/>
        </w:numPr>
        <w:spacing w:after="0" w:line="276" w:lineRule="auto"/>
        <w:ind w:left="992.1259842519685" w:right="25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Пользователи данной сети должны иметь доступ только к локальным ресурсам, и не иметь доступа в сеть интернет, кроме официального сайта с документацией ОС семейства Альт (docs.altlinux.org)</w:t>
      </w:r>
    </w:p>
    <w:p w:rsidR="00000000" w:rsidDel="00000000" w:rsidP="00000000" w:rsidRDefault="00000000" w:rsidRPr="00000000" w14:paraId="00000128">
      <w:pPr>
        <w:numPr>
          <w:ilvl w:val="1"/>
          <w:numId w:val="2"/>
        </w:numPr>
        <w:spacing w:after="0" w:line="276" w:lineRule="auto"/>
        <w:ind w:left="992.1259842519685" w:right="25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удобства пользователя создайте на рабочем столе ярлык на открытие страницы captive portal.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after="0" w:line="276" w:lineRule="auto"/>
        <w:ind w:left="425.19685039370086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numPr>
          <w:ilvl w:val="0"/>
          <w:numId w:val="2"/>
        </w:numPr>
        <w:spacing w:after="0" w:line="276" w:lineRule="auto"/>
        <w:ind w:left="425.19685039370086" w:right="255" w:hanging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хранения важных данных в сервер SRV-TUL установлено два дополнительных диска. Объедините их в зеркальный отказоустойчивый массив используя встроенные возможности файловой системы ZFS и подключите раздел по пути /opt/data/ для дальнейшего использования.</w:t>
      </w:r>
    </w:p>
    <w:p w:rsidR="00000000" w:rsidDel="00000000" w:rsidP="00000000" w:rsidRDefault="00000000" w:rsidRPr="00000000" w14:paraId="0000012B">
      <w:pPr>
        <w:numPr>
          <w:ilvl w:val="0"/>
          <w:numId w:val="2"/>
        </w:numPr>
        <w:spacing w:after="0" w:line="276" w:lineRule="auto"/>
        <w:ind w:left="425.19685039370086" w:right="257" w:hanging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Настройте права доступа для каталога /opt/data на SRV-TUL следующим образом:</w:t>
      </w:r>
    </w:p>
    <w:p w:rsidR="00000000" w:rsidDel="00000000" w:rsidP="00000000" w:rsidRDefault="00000000" w:rsidRPr="00000000" w14:paraId="0000012C">
      <w:pPr>
        <w:numPr>
          <w:ilvl w:val="1"/>
          <w:numId w:val="2"/>
        </w:numPr>
        <w:spacing w:after="0" w:line="276" w:lineRule="auto"/>
        <w:ind w:left="992.1259842519685" w:right="257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пользователь webdev (его требуется создать) должен иметь полные права на чтение и запись в указанный каталог и все его подкаталоги; </w:t>
      </w:r>
    </w:p>
    <w:p w:rsidR="00000000" w:rsidDel="00000000" w:rsidP="00000000" w:rsidRDefault="00000000" w:rsidRPr="00000000" w14:paraId="0000012D">
      <w:pPr>
        <w:numPr>
          <w:ilvl w:val="1"/>
          <w:numId w:val="2"/>
        </w:numPr>
        <w:spacing w:after="0" w:line="276" w:lineRule="auto"/>
        <w:ind w:left="992.1259842519685" w:right="257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обычные пользователи не должны иметь доступа в данный каталог;</w:t>
      </w:r>
    </w:p>
    <w:p w:rsidR="00000000" w:rsidDel="00000000" w:rsidP="00000000" w:rsidRDefault="00000000" w:rsidRPr="00000000" w14:paraId="0000012E">
      <w:pPr>
        <w:numPr>
          <w:ilvl w:val="1"/>
          <w:numId w:val="2"/>
        </w:numPr>
        <w:spacing w:after="0" w:line="276" w:lineRule="auto"/>
        <w:ind w:left="992.1259842519685" w:right="257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серверным службам, использующим данный каталог, должны быть предоставлены необходимые права для их работы;</w:t>
      </w:r>
    </w:p>
    <w:p w:rsidR="00000000" w:rsidDel="00000000" w:rsidP="00000000" w:rsidRDefault="00000000" w:rsidRPr="00000000" w14:paraId="0000012F">
      <w:pPr>
        <w:numPr>
          <w:ilvl w:val="1"/>
          <w:numId w:val="2"/>
        </w:numPr>
        <w:spacing w:after="0" w:line="276" w:lineRule="auto"/>
        <w:ind w:left="992.1259842519685" w:right="257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⚠ При назначении прав учитывайте, что для папки задача обеспечить “чтение” подразумевает также возможность перечисления содержимого папки и возможность зайти в эту директорию с помощью команды cd.</w:t>
      </w:r>
    </w:p>
    <w:p w:rsidR="00000000" w:rsidDel="00000000" w:rsidP="00000000" w:rsidRDefault="00000000" w:rsidRPr="00000000" w14:paraId="00000130">
      <w:pPr>
        <w:numPr>
          <w:ilvl w:val="0"/>
          <w:numId w:val="2"/>
        </w:numPr>
        <w:spacing w:after="0" w:line="276" w:lineRule="auto"/>
        <w:ind w:left="425.19685039370086" w:right="252" w:hanging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Обеспечьте возможность подключения к FW-KLG под доменными пользователями:</w:t>
      </w:r>
    </w:p>
    <w:p w:rsidR="00000000" w:rsidDel="00000000" w:rsidP="00000000" w:rsidRDefault="00000000" w:rsidRPr="00000000" w14:paraId="00000131">
      <w:pPr>
        <w:numPr>
          <w:ilvl w:val="1"/>
          <w:numId w:val="2"/>
        </w:numPr>
        <w:spacing w:after="0" w:line="276" w:lineRule="auto"/>
        <w:ind w:left="992.1259842519685" w:right="252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посредством веб-интерфейса с полным доступом к настройкам;</w:t>
      </w:r>
    </w:p>
    <w:p w:rsidR="00000000" w:rsidDel="00000000" w:rsidP="00000000" w:rsidRDefault="00000000" w:rsidRPr="00000000" w14:paraId="00000132">
      <w:pPr>
        <w:numPr>
          <w:ilvl w:val="1"/>
          <w:numId w:val="2"/>
        </w:numPr>
        <w:spacing w:after="0" w:line="276" w:lineRule="auto"/>
        <w:ind w:left="992.1259842519685" w:right="252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посредством протокола SSH с доступом к выполнению команд через sudo;</w:t>
      </w:r>
    </w:p>
    <w:p w:rsidR="00000000" w:rsidDel="00000000" w:rsidP="00000000" w:rsidRDefault="00000000" w:rsidRPr="00000000" w14:paraId="00000133">
      <w:pPr>
        <w:numPr>
          <w:ilvl w:val="1"/>
          <w:numId w:val="2"/>
        </w:numPr>
        <w:spacing w:after="0" w:line="276" w:lineRule="auto"/>
        <w:ind w:left="992.1259842519685" w:right="252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доступ должен быть только у пользователей доменной группы jun-net.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numPr>
          <w:ilvl w:val="0"/>
          <w:numId w:val="2"/>
        </w:numPr>
        <w:spacing w:after="0" w:line="276" w:lineRule="auto"/>
        <w:ind w:left="425.19685039370086" w:hanging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Настроить удаленный доступ к SRV-TUL по SSH</w:t>
      </w:r>
    </w:p>
    <w:p w:rsidR="00000000" w:rsidDel="00000000" w:rsidP="00000000" w:rsidRDefault="00000000" w:rsidRPr="00000000" w14:paraId="00000135">
      <w:pPr>
        <w:numPr>
          <w:ilvl w:val="1"/>
          <w:numId w:val="2"/>
        </w:numPr>
        <w:spacing w:after="0" w:line="276" w:lineRule="auto"/>
        <w:ind w:left="992.125984251968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сервере SRV-TUL сервис SSH должен функционировать на порте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2502.</w:t>
      </w:r>
    </w:p>
    <w:p w:rsidR="00000000" w:rsidDel="00000000" w:rsidP="00000000" w:rsidRDefault="00000000" w:rsidRPr="00000000" w14:paraId="00000136">
      <w:pPr>
        <w:numPr>
          <w:ilvl w:val="1"/>
          <w:numId w:val="2"/>
        </w:numPr>
        <w:spacing w:after="0" w:line="276" w:lineRule="auto"/>
        <w:ind w:left="992.125984251968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Устройство PC-TUL при входе под пользователем user должно иметь доступ к SRV-TUL под пользователем user c использованием SSH ключей, без необходимости ввода пароля.</w:t>
      </w:r>
    </w:p>
    <w:p w:rsidR="00000000" w:rsidDel="00000000" w:rsidP="00000000" w:rsidRDefault="00000000" w:rsidRPr="00000000" w14:paraId="00000137">
      <w:pPr>
        <w:numPr>
          <w:ilvl w:val="1"/>
          <w:numId w:val="2"/>
        </w:numPr>
        <w:spacing w:after="0" w:line="276" w:lineRule="auto"/>
        <w:ind w:left="992.125984251968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Пользователь user на SRV-TUL должен иметь возможность выполнять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команды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через sudo без ввода пароля. </w:t>
      </w:r>
    </w:p>
    <w:p w:rsidR="00000000" w:rsidDel="00000000" w:rsidP="00000000" w:rsidRDefault="00000000" w:rsidRPr="00000000" w14:paraId="00000138">
      <w:pPr>
        <w:numPr>
          <w:ilvl w:val="1"/>
          <w:numId w:val="2"/>
        </w:numPr>
        <w:spacing w:after="0" w:line="276" w:lineRule="auto"/>
        <w:ind w:left="992.125984251968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Пользователю user при использовании sudo должна быть доступна только команда su.</w:t>
      </w:r>
    </w:p>
    <w:p w:rsidR="00000000" w:rsidDel="00000000" w:rsidP="00000000" w:rsidRDefault="00000000" w:rsidRPr="00000000" w14:paraId="00000139">
      <w:pPr>
        <w:numPr>
          <w:ilvl w:val="1"/>
          <w:numId w:val="2"/>
        </w:numPr>
        <w:spacing w:after="0" w:line="276" w:lineRule="auto"/>
        <w:ind w:left="992.125984251968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Подключение к SRV-TUL с PC-TUL из под пользователя user должно осуществляться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командой “ssh SRV” без дополнительных параметров.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numPr>
          <w:ilvl w:val="0"/>
          <w:numId w:val="2"/>
        </w:numPr>
        <w:spacing w:after="0" w:line="276" w:lineRule="auto"/>
        <w:ind w:left="425.19685039370086" w:right="255" w:hanging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сервере SRV-TUL разверните сервер мониторинга и настройте его следующим образом:</w:t>
      </w:r>
    </w:p>
    <w:p w:rsidR="00000000" w:rsidDel="00000000" w:rsidP="00000000" w:rsidRDefault="00000000" w:rsidRPr="00000000" w14:paraId="0000013B">
      <w:pPr>
        <w:numPr>
          <w:ilvl w:val="1"/>
          <w:numId w:val="2"/>
        </w:numPr>
        <w:spacing w:after="0" w:line="276" w:lineRule="auto"/>
        <w:ind w:left="992.1259842519685" w:right="25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развертывании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не используйте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технологии контейнеризации</w:t>
      </w:r>
    </w:p>
    <w:p w:rsidR="00000000" w:rsidDel="00000000" w:rsidP="00000000" w:rsidRDefault="00000000" w:rsidRPr="00000000" w14:paraId="0000013C">
      <w:pPr>
        <w:numPr>
          <w:ilvl w:val="1"/>
          <w:numId w:val="2"/>
        </w:numPr>
        <w:spacing w:after="0" w:line="276" w:lineRule="auto"/>
        <w:ind w:left="992.1259842519685" w:right="25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Сервер: Zabbix LTS</w:t>
      </w:r>
    </w:p>
    <w:p w:rsidR="00000000" w:rsidDel="00000000" w:rsidP="00000000" w:rsidRDefault="00000000" w:rsidRPr="00000000" w14:paraId="0000013D">
      <w:pPr>
        <w:numPr>
          <w:ilvl w:val="1"/>
          <w:numId w:val="2"/>
        </w:numPr>
        <w:spacing w:after="0" w:line="276" w:lineRule="auto"/>
        <w:ind w:left="992.1259842519685" w:right="25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База данных: PostgreSQL</w:t>
      </w:r>
    </w:p>
    <w:p w:rsidR="00000000" w:rsidDel="00000000" w:rsidP="00000000" w:rsidRDefault="00000000" w:rsidRPr="00000000" w14:paraId="0000013E">
      <w:pPr>
        <w:numPr>
          <w:ilvl w:val="1"/>
          <w:numId w:val="2"/>
        </w:numPr>
        <w:spacing w:after="0" w:line="276" w:lineRule="auto"/>
        <w:ind w:left="992.1259842519685" w:right="25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Веб-интерфейс: на основе Nginx</w:t>
      </w:r>
    </w:p>
    <w:p w:rsidR="00000000" w:rsidDel="00000000" w:rsidP="00000000" w:rsidRDefault="00000000" w:rsidRPr="00000000" w14:paraId="0000013F">
      <w:pPr>
        <w:numPr>
          <w:ilvl w:val="1"/>
          <w:numId w:val="2"/>
        </w:numPr>
        <w:spacing w:after="0" w:line="276" w:lineRule="auto"/>
        <w:ind w:left="992.1259842519685" w:right="25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Основной адрес: mon.jun.profi</w:t>
      </w:r>
    </w:p>
    <w:p w:rsidR="00000000" w:rsidDel="00000000" w:rsidP="00000000" w:rsidRDefault="00000000" w:rsidRPr="00000000" w14:paraId="00000140">
      <w:pPr>
        <w:numPr>
          <w:ilvl w:val="1"/>
          <w:numId w:val="2"/>
        </w:numPr>
        <w:spacing w:after="0" w:line="276" w:lineRule="auto"/>
        <w:ind w:left="992.1259842519685" w:right="25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Порт веб-интерфейса: 80(HTTP)*</w:t>
      </w:r>
    </w:p>
    <w:p w:rsidR="00000000" w:rsidDel="00000000" w:rsidP="00000000" w:rsidRDefault="00000000" w:rsidRPr="00000000" w14:paraId="00000141">
      <w:pPr>
        <w:numPr>
          <w:ilvl w:val="1"/>
          <w:numId w:val="2"/>
        </w:numPr>
        <w:spacing w:after="0" w:line="276" w:lineRule="auto"/>
        <w:ind w:left="992.1259842519685" w:right="25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Подключите к серверу мониторинга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устройства организации</w:t>
      </w:r>
    </w:p>
    <w:p w:rsidR="00000000" w:rsidDel="00000000" w:rsidP="00000000" w:rsidRDefault="00000000" w:rsidRPr="00000000" w14:paraId="00000142">
      <w:pPr>
        <w:numPr>
          <w:ilvl w:val="1"/>
          <w:numId w:val="2"/>
        </w:numPr>
        <w:spacing w:after="0" w:line="276" w:lineRule="auto"/>
        <w:ind w:left="992.1259842519685" w:right="25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Обеспечьте сбор показателей со всех подключенных устройств с помощью стандартных шаблонов используемых ОС</w:t>
      </w:r>
    </w:p>
    <w:p w:rsidR="00000000" w:rsidDel="00000000" w:rsidP="00000000" w:rsidRDefault="00000000" w:rsidRPr="00000000" w14:paraId="00000143">
      <w:pPr>
        <w:numPr>
          <w:ilvl w:val="1"/>
          <w:numId w:val="2"/>
        </w:numPr>
        <w:spacing w:after="0" w:line="276" w:lineRule="auto"/>
        <w:ind w:left="992.1259842519685" w:right="25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Обеспечьте хранение файлов базы данных внутри отказоустойчивого хранилища /opt/data/</w:t>
      </w:r>
    </w:p>
    <w:p w:rsidR="00000000" w:rsidDel="00000000" w:rsidP="00000000" w:rsidRDefault="00000000" w:rsidRPr="00000000" w14:paraId="00000144">
      <w:pPr>
        <w:numPr>
          <w:ilvl w:val="1"/>
          <w:numId w:val="2"/>
        </w:numPr>
        <w:spacing w:after="0" w:line="276" w:lineRule="auto"/>
        <w:ind w:left="992.1259842519685" w:right="252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⚠ Подключение устройств в гостевых и внешних сетях не требуется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keepNext w:val="1"/>
        <w:keepLines w:val="1"/>
        <w:spacing w:after="120" w:before="360" w:line="276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keepNext w:val="1"/>
        <w:keepLines w:val="1"/>
        <w:spacing w:after="120" w:before="360" w:line="276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keepNext w:val="1"/>
        <w:keepLines w:val="1"/>
        <w:spacing w:after="120" w:before="360" w:line="276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keepNext w:val="1"/>
        <w:keepLines w:val="1"/>
        <w:spacing w:after="120" w:before="360" w:line="276" w:lineRule="auto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Модуль Г: Обеспечение отказоустойчивости (2-й день, 4 часа)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pacing w:after="0" w:line="276" w:lineRule="auto"/>
        <w:ind w:right="255"/>
        <w:jc w:val="both"/>
        <w:rPr>
          <w:rFonts w:ascii="Times New Roman" w:cs="Times New Roman" w:eastAsia="Times New Roman" w:hAnsi="Times New Roman"/>
          <w:sz w:val="28"/>
          <w:szCs w:val="28"/>
          <w:shd w:fill="d9ead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after="0" w:line="276" w:lineRule="auto"/>
        <w:ind w:right="255"/>
        <w:jc w:val="both"/>
        <w:rPr>
          <w:rFonts w:ascii="Times New Roman" w:cs="Times New Roman" w:eastAsia="Times New Roman" w:hAnsi="Times New Roman"/>
          <w:sz w:val="28"/>
          <w:szCs w:val="28"/>
          <w:shd w:fill="d9ead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after="0" w:line="276" w:lineRule="auto"/>
        <w:ind w:right="25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бесперебойного функционирования корпоративной инфраструктуры, а также качественного предоставления сервиса внешним клиентам, руководство приняло решение организовать отказоустойчивый кластер высокой доступности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 развернуть в нем портал организации на основе CMS Joomla. </w:t>
      </w:r>
    </w:p>
    <w:p w:rsidR="00000000" w:rsidDel="00000000" w:rsidP="00000000" w:rsidRDefault="00000000" w:rsidRPr="00000000" w14:paraId="0000014C">
      <w:pPr>
        <w:spacing w:after="0" w:line="276" w:lineRule="auto"/>
        <w:ind w:right="25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pacing w:after="0" w:line="276" w:lineRule="auto"/>
        <w:ind w:right="25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Оборудование уже подключено, операционные системы установлены. </w:t>
      </w:r>
    </w:p>
    <w:p w:rsidR="00000000" w:rsidDel="00000000" w:rsidP="00000000" w:rsidRDefault="00000000" w:rsidRPr="00000000" w14:paraId="0000014E">
      <w:pPr>
        <w:spacing w:after="0" w:line="276" w:lineRule="auto"/>
        <w:ind w:right="25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spacing w:after="0" w:line="276" w:lineRule="auto"/>
        <w:ind w:right="25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⚠ Компьютер CLIENT-EXT не подразумевает внесения дополнительных настроек, помимо IP-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адресации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 DNS-параметров и используется только для проверки доступности сервисов Компании из внешних сетей. </w:t>
      </w:r>
    </w:p>
    <w:p w:rsidR="00000000" w:rsidDel="00000000" w:rsidP="00000000" w:rsidRDefault="00000000" w:rsidRPr="00000000" w14:paraId="00000150">
      <w:pPr>
        <w:spacing w:after="0" w:line="276" w:lineRule="auto"/>
        <w:ind w:right="255"/>
        <w:jc w:val="both"/>
        <w:rPr>
          <w:rFonts w:ascii="Times New Roman" w:cs="Times New Roman" w:eastAsia="Times New Roman" w:hAnsi="Times New Roman"/>
          <w:sz w:val="28"/>
          <w:szCs w:val="28"/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spacing w:after="0" w:line="276" w:lineRule="auto"/>
        <w:ind w:right="255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Операционные системы:</w:t>
      </w:r>
      <w:r w:rsidDel="00000000" w:rsidR="00000000" w:rsidRPr="00000000">
        <w:rPr>
          <w:rtl w:val="0"/>
        </w:rPr>
      </w:r>
    </w:p>
    <w:tbl>
      <w:tblPr>
        <w:tblStyle w:val="Table3"/>
        <w:tblW w:w="101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00"/>
        <w:gridCol w:w="3255"/>
        <w:gridCol w:w="2790"/>
        <w:gridCol w:w="2040"/>
        <w:tblGridChange w:id="0">
          <w:tblGrid>
            <w:gridCol w:w="2100"/>
            <w:gridCol w:w="3255"/>
            <w:gridCol w:w="2790"/>
            <w:gridCol w:w="2040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ВМ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ОС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Ресурсы (примерно)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GUI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ISP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0.5Gb; 1CPU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CL-GW1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trike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OPNsense 25.1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1Gb; 1CPU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CL-GW2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OPNsense 25.1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1Gb; 1CPU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CL-FRONT1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Alt Server 10.4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1Gb; 1CPU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CL-FRONT2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Alt Server 10.4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1Gb; 1CPU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CL-BACK1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Alt Server 10.4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1Gb; 1CPU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CL-BACK2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Alt Server 10.4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1Gb; 1CPU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MGMT-PC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Alt Workstation 10.4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1Gb; 1CPU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MATE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CLIENT-EXT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Alt Workstation 10.4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1Gb; 1CPU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MATE</w:t>
            </w:r>
          </w:p>
        </w:tc>
      </w:tr>
    </w:tbl>
    <w:p w:rsidR="00000000" w:rsidDel="00000000" w:rsidP="00000000" w:rsidRDefault="00000000" w:rsidRPr="00000000" w14:paraId="0000017A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Схема IP-адресации и схема подключений.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7D">
      <w:pPr>
        <w:spacing w:after="0" w:line="276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Схема адресации локальных сетей в задании разрабатывается участниками, однако требуется придерживаться следующих условий:</w:t>
      </w:r>
    </w:p>
    <w:p w:rsidR="00000000" w:rsidDel="00000000" w:rsidP="00000000" w:rsidRDefault="00000000" w:rsidRPr="00000000" w14:paraId="0000017E">
      <w:pPr>
        <w:numPr>
          <w:ilvl w:val="0"/>
          <w:numId w:val="6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локальных сетей используется только приватная адресация из стандартных приватных диапазонов.</w:t>
      </w:r>
    </w:p>
    <w:p w:rsidR="00000000" w:rsidDel="00000000" w:rsidP="00000000" w:rsidRDefault="00000000" w:rsidRPr="00000000" w14:paraId="0000017F">
      <w:pPr>
        <w:numPr>
          <w:ilvl w:val="0"/>
          <w:numId w:val="6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 сети, соединяющие маршрутизаторы между собой, включая сети туннелей site-to-site должны иметь маску сети /30 или /29 (там где необходимо).</w:t>
      </w:r>
    </w:p>
    <w:p w:rsidR="00000000" w:rsidDel="00000000" w:rsidP="00000000" w:rsidRDefault="00000000" w:rsidRPr="00000000" w14:paraId="00000180">
      <w:pPr>
        <w:numPr>
          <w:ilvl w:val="0"/>
          <w:numId w:val="6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 остальные локальные сети, включая клиентские VPN-сети, должны иметь адресацию с маской /24. При этом шлюзом по умолчанию в таких сетях должен быть первый или последний адрес в сети, после принятия решения по адресации шлюзов по умолчанию, используйте аналогичные (только первые или только последние) адреса для шлюзов во всей инфраструктуре.</w:t>
      </w:r>
    </w:p>
    <w:p w:rsidR="00000000" w:rsidDel="00000000" w:rsidP="00000000" w:rsidRDefault="00000000" w:rsidRPr="00000000" w14:paraId="00000181">
      <w:pPr>
        <w:numPr>
          <w:ilvl w:val="0"/>
          <w:numId w:val="6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выполнении задания впишите адреса выданные устройствам в столбец “Адрес/Маска” рядом со словом “STATIC”</w:t>
      </w:r>
    </w:p>
    <w:p w:rsidR="00000000" w:rsidDel="00000000" w:rsidP="00000000" w:rsidRDefault="00000000" w:rsidRPr="00000000" w14:paraId="00000182">
      <w:pPr>
        <w:spacing w:after="0" w:line="276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1605"/>
        <w:gridCol w:w="1845"/>
        <w:gridCol w:w="3405"/>
        <w:gridCol w:w="2805"/>
        <w:tblGridChange w:id="0">
          <w:tblGrid>
            <w:gridCol w:w="1605"/>
            <w:gridCol w:w="1845"/>
            <w:gridCol w:w="3405"/>
            <w:gridCol w:w="2805"/>
          </w:tblGrid>
        </w:tblGridChange>
      </w:tblGrid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spacing w:after="0" w:lineRule="auto"/>
              <w:ind w:left="56.69291338582678" w:right="56.69291338582678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Сеть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Устройство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Адрес/Маска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Шлюз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spacing w:after="0" w:lineRule="auto"/>
              <w:ind w:left="56.69291338582678" w:right="56.69291338582678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INTERNET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Client-EXT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100.108.128.45/28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ISP – первый адрес в сети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spacing w:after="0" w:lineRule="auto"/>
              <w:ind w:left="56.69291338582678" w:right="56.69291338582678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DNS-сервер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100.100.100.100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spacing w:after="0" w:lineRule="auto"/>
              <w:ind w:left="56.69291338582678" w:right="56.69291338582678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NTP-сервер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100.101.102.103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spacing w:after="0" w:lineRule="auto"/>
              <w:ind w:left="56.69291338582678" w:right="56.69291338582678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CL-WAN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&lt;СЕТЬ&gt;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100.99.90.96/28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after="0" w:lineRule="auto"/>
              <w:ind w:left="56.69291338582678" w:right="56.69291338582678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первый адрес в сети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0" w:lineRule="auto"/>
              <w:ind w:left="56.69291338582678" w:right="56.69291338582678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CL-GW1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STATIC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after="0" w:lineRule="auto"/>
              <w:ind w:left="56.69291338582678" w:right="56.69291338582678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CL-GW2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STATIC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ISP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after="0" w:lineRule="auto"/>
              <w:ind w:left="56.69291338582678" w:right="56.69291338582678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CL-GW(VIP)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STATIC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after="0" w:lineRule="auto"/>
              <w:ind w:left="56.69291338582678" w:right="56.69291338582678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CL-LAN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CL-CL-GW1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STATIC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spacing w:after="0" w:lineRule="auto"/>
              <w:ind w:left="56.69291338582678" w:right="56.69291338582678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CL-GW2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STATIC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spacing w:after="0" w:lineRule="auto"/>
              <w:ind w:left="56.69291338582678" w:right="56.69291338582678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CL-GW(VIP)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STATIC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after="0" w:lineRule="auto"/>
              <w:ind w:left="56.69291338582678" w:right="56.69291338582678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CL-FRONT1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STATIC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CL-GW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spacing w:after="0" w:lineRule="auto"/>
              <w:ind w:left="56.69291338582678" w:right="56.69291338582678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CL-FRONT2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STATIC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CL-GW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spacing w:after="0" w:lineRule="auto"/>
              <w:ind w:left="56.69291338582678" w:right="56.69291338582678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CL-FRONT(VIP)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STATIC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CL-GW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spacing w:after="0" w:lineRule="auto"/>
              <w:ind w:left="56.69291338582678" w:right="56.69291338582678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CL-BACK1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STATIC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CL-GW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after="0" w:lineRule="auto"/>
              <w:ind w:left="56.69291338582678" w:right="56.69291338582678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CL-BACK2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STATIC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CL-GW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after="0" w:lineRule="auto"/>
              <w:ind w:left="56.69291338582678" w:right="56.69291338582678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MGMT-PC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DHCP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CL-GW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after="0" w:lineRule="auto"/>
              <w:ind w:left="56.69291338582678" w:right="56.69291338582678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SYNC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CL-GW1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STATIC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after="0" w:lineRule="auto"/>
              <w:ind w:left="56.69291338582678" w:right="56.69291338582678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CL-GW2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STATIC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3">
      <w:pPr>
        <w:keepNext w:val="1"/>
        <w:keepLines w:val="1"/>
        <w:spacing w:after="120" w:before="360" w:line="276" w:lineRule="auto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Схема сети приведена в отдельном файле!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.19685039370086" w:right="255" w:hanging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Настройка DNS  в соответствии с таблицей</w:t>
      </w:r>
    </w:p>
    <w:p w:rsidR="00000000" w:rsidDel="00000000" w:rsidP="00000000" w:rsidRDefault="00000000" w:rsidRPr="00000000" w14:paraId="000001D5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2.1259842519685" w:right="255" w:hanging="141.7322834645668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Настройте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DNS-сервер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на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межсетевых экранах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CL-GW1 и CL-GW2</w:t>
      </w:r>
    </w:p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2.1259842519685" w:right="255" w:hanging="141.7322834645668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работоспособности портала из внешнего мира, внесите необходимые данные через веб-интерфейс DNS-провайдера.</w:t>
      </w:r>
    </w:p>
    <w:p w:rsidR="00000000" w:rsidDel="00000000" w:rsidP="00000000" w:rsidRDefault="00000000" w:rsidRPr="00000000" w14:paraId="000001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.19685039370086" w:right="25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1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10"/>
        <w:gridCol w:w="1035"/>
        <w:gridCol w:w="2640"/>
        <w:gridCol w:w="3255"/>
        <w:tblGridChange w:id="0">
          <w:tblGrid>
            <w:gridCol w:w="3210"/>
            <w:gridCol w:w="1035"/>
            <w:gridCol w:w="2640"/>
            <w:gridCol w:w="32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255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Устройства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255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тип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255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имя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255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адрес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255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CL-GW</w:t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255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(CL-GW1 и CL-GW2)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255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255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corp.jun.profi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255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CL-FRONT(VIP)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255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DNS-провайдер ns.ext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255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spacing w:after="0" w:line="276" w:lineRule="auto"/>
              <w:ind w:right="255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corp.jun.profi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spacing w:after="0" w:line="276" w:lineRule="auto"/>
              <w:ind w:right="255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CL-GW (WAN VIP)</w:t>
            </w:r>
          </w:p>
        </w:tc>
      </w:tr>
    </w:tbl>
    <w:p w:rsidR="00000000" w:rsidDel="00000000" w:rsidP="00000000" w:rsidRDefault="00000000" w:rsidRPr="00000000" w14:paraId="000001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.19685039370086" w:right="25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.19685039370086" w:right="255" w:hanging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Настройка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отказоустойчивого кластера маршрутизации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2.1259842519685" w:right="255" w:hanging="141.7322834645668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Обеспечьте наличие доступа в интернет со всех устройств в сети CL-LAN</w:t>
      </w:r>
    </w:p>
    <w:p w:rsidR="00000000" w:rsidDel="00000000" w:rsidP="00000000" w:rsidRDefault="00000000" w:rsidRPr="00000000" w14:paraId="000001E8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2.1259842519685" w:right="255" w:hanging="141.7322834645668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Настройте CARP на CL-GW1 как основной сервер и GW2 как подчинённый сервер</w:t>
      </w:r>
    </w:p>
    <w:p w:rsidR="00000000" w:rsidDel="00000000" w:rsidP="00000000" w:rsidRDefault="00000000" w:rsidRPr="00000000" w14:paraId="000001E9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2.1259842519685" w:right="255" w:hanging="141.7322834645668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Назначьте номер группы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10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для внешнего интерфейса и номер группы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20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для внутреннего</w:t>
      </w:r>
    </w:p>
    <w:p w:rsidR="00000000" w:rsidDel="00000000" w:rsidP="00000000" w:rsidRDefault="00000000" w:rsidRPr="00000000" w14:paraId="000001EA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2.1259842519685" w:right="255" w:hanging="141.7322834645668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Проверьте, что при отключении CL-GW1 доступ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интернет (по IP и DNS)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 сохраняется через CL-GW2</w:t>
      </w:r>
    </w:p>
    <w:p w:rsidR="00000000" w:rsidDel="00000000" w:rsidP="00000000" w:rsidRDefault="00000000" w:rsidRPr="00000000" w14:paraId="000001EB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2.1259842519685" w:right="255" w:hanging="141.7322834645668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Убедитесь, что внешний и внутренний адреса переключаются на CL-GW2 при сбое</w:t>
      </w:r>
    </w:p>
    <w:p w:rsidR="00000000" w:rsidDel="00000000" w:rsidP="00000000" w:rsidRDefault="00000000" w:rsidRPr="00000000" w14:paraId="000001EC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2.1259842519685" w:right="255" w:hanging="141.7322834645668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Проверьте, что при включении CL-GW1 он восстанавливает свои адреса и повторно становится основным</w:t>
      </w:r>
    </w:p>
    <w:p w:rsidR="00000000" w:rsidDel="00000000" w:rsidP="00000000" w:rsidRDefault="00000000" w:rsidRPr="00000000" w14:paraId="000001ED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2.1259842519685" w:right="255" w:hanging="141.73228346456682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Обеспечьте автоматизированную репликацию конфигурации и состояний CL-GW1 на CL-GW2 посредством pfSync и XMLRPC-sync</w:t>
      </w:r>
    </w:p>
    <w:p w:rsidR="00000000" w:rsidDel="00000000" w:rsidP="00000000" w:rsidRDefault="00000000" w:rsidRPr="00000000" w14:paraId="000001EE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2.1259842519685" w:right="255" w:hanging="141.7322834645668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Настройте дополнительные параметры для обеспечения корректной работы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кластера маршрутизации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.19685039370086" w:right="25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.19685039370086" w:right="255" w:hanging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Настройка кластера DHCP</w:t>
      </w:r>
    </w:p>
    <w:p w:rsidR="00000000" w:rsidDel="00000000" w:rsidP="00000000" w:rsidRDefault="00000000" w:rsidRPr="00000000" w14:paraId="000001F1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2.1259842519685" w:right="255" w:hanging="141.7322834645668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Настройте DHCP-сервер на CL-GW1 как основной</w:t>
      </w:r>
    </w:p>
    <w:p w:rsidR="00000000" w:rsidDel="00000000" w:rsidP="00000000" w:rsidRDefault="00000000" w:rsidRPr="00000000" w14:paraId="000001F2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2.1259842519685" w:right="255" w:hanging="141.7322834645668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Настройте DHCP-сервер на CL-GW2 как запасной</w:t>
      </w:r>
    </w:p>
    <w:p w:rsidR="00000000" w:rsidDel="00000000" w:rsidP="00000000" w:rsidRDefault="00000000" w:rsidRPr="00000000" w14:paraId="000001F3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2.1259842519685" w:right="255" w:hanging="141.7322834645668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Настройте механизм DHCP failover между CL-GW1 и CL-GW2</w:t>
      </w:r>
    </w:p>
    <w:p w:rsidR="00000000" w:rsidDel="00000000" w:rsidP="00000000" w:rsidRDefault="00000000" w:rsidRPr="00000000" w14:paraId="000001F4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2.1259842519685" w:right="255" w:hanging="141.7322834645668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Обеспечьте синхронизацию данных между основным и запасным серверами</w:t>
      </w:r>
    </w:p>
    <w:p w:rsidR="00000000" w:rsidDel="00000000" w:rsidP="00000000" w:rsidRDefault="00000000" w:rsidRPr="00000000" w14:paraId="000001F5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2.1259842519685" w:right="255" w:hanging="141.7322834645668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Настройте CL-GW2 для выдачи IP-адресов в случае сбоя CL-GW1</w:t>
      </w:r>
    </w:p>
    <w:p w:rsidR="00000000" w:rsidDel="00000000" w:rsidP="00000000" w:rsidRDefault="00000000" w:rsidRPr="00000000" w14:paraId="000001F6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2.1259842519685" w:right="255" w:hanging="141.7322834645668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Проверьте работоспособность кластера при отключении CL-GW1</w:t>
      </w:r>
    </w:p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2.1259842519685" w:right="255" w:hanging="141.7322834645668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Убедитесь в корректной работе DHCP на обоих шлюзах после перезагрузки</w:t>
      </w:r>
    </w:p>
    <w:p w:rsidR="00000000" w:rsidDel="00000000" w:rsidP="00000000" w:rsidRDefault="00000000" w:rsidRPr="00000000" w14:paraId="000001F8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2.1259842519685" w:right="255" w:hanging="141.73228346456682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качестве DHCP-сервера используйте программную реализацию Kea</w:t>
      </w:r>
    </w:p>
    <w:p w:rsidR="00000000" w:rsidDel="00000000" w:rsidP="00000000" w:rsidRDefault="00000000" w:rsidRPr="00000000" w14:paraId="000001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.19685039370086" w:right="25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.19685039370086" w:right="255" w:hanging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Перенаправление внешнего порта на 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нешних интерфейсах CL-GW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2.1259842519685" w:right="255" w:hanging="141.7322834645668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Настройте перенаправление трафика из внешнего мира при обращении на стандартные порты протоколов HTTP и HTTPS на общий ip-адрес CL-FRONT*</w:t>
      </w:r>
    </w:p>
    <w:p w:rsidR="00000000" w:rsidDel="00000000" w:rsidP="00000000" w:rsidRDefault="00000000" w:rsidRPr="00000000" w14:paraId="000001FC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2.1259842519685" w:right="255" w:hanging="141.7322834645668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Убедитесь, что все запросы корректно обрабатываются на целевом адресе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2.1259842519685" w:right="25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numPr>
          <w:ilvl w:val="0"/>
          <w:numId w:val="5"/>
        </w:numPr>
        <w:spacing w:after="0" w:line="276" w:lineRule="auto"/>
        <w:ind w:left="425.19685039370086" w:right="255" w:hanging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Установка и настройка отказоустойчивого клиентского приложения на серверах CL-BACK*</w:t>
      </w:r>
    </w:p>
    <w:p w:rsidR="00000000" w:rsidDel="00000000" w:rsidP="00000000" w:rsidRDefault="00000000" w:rsidRPr="00000000" w14:paraId="000001FF">
      <w:pPr>
        <w:numPr>
          <w:ilvl w:val="1"/>
          <w:numId w:val="5"/>
        </w:numPr>
        <w:spacing w:after="0" w:line="276" w:lineRule="auto"/>
        <w:ind w:left="992.1259842519685" w:right="255" w:hanging="141.7322834645668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⚠ Допускается разворачивать сервер приложения как с использованием контейнеров, так и без них.</w:t>
      </w:r>
    </w:p>
    <w:p w:rsidR="00000000" w:rsidDel="00000000" w:rsidP="00000000" w:rsidRDefault="00000000" w:rsidRPr="00000000" w14:paraId="00000200">
      <w:pPr>
        <w:numPr>
          <w:ilvl w:val="1"/>
          <w:numId w:val="5"/>
        </w:numPr>
        <w:spacing w:after="0" w:line="276" w:lineRule="auto"/>
        <w:ind w:left="992.1259842519685" w:right="255" w:hanging="141.7322834645668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серверах CL-BACK* разверните сервер CMS Joomla.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Необходимые файлы приложения (а также, при наличии, файлы управления системой контейнеризации) разместите в директории /opt/app/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numPr>
          <w:ilvl w:val="1"/>
          <w:numId w:val="5"/>
        </w:numPr>
        <w:spacing w:after="0" w:line="276" w:lineRule="auto"/>
        <w:ind w:left="992.1259842519685" w:right="255" w:hanging="141.7322834645668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Используйте последнюю стабильную версию приложения</w:t>
      </w:r>
    </w:p>
    <w:p w:rsidR="00000000" w:rsidDel="00000000" w:rsidP="00000000" w:rsidRDefault="00000000" w:rsidRPr="00000000" w14:paraId="00000202">
      <w:pPr>
        <w:numPr>
          <w:ilvl w:val="1"/>
          <w:numId w:val="5"/>
        </w:numPr>
        <w:spacing w:after="0" w:line="276" w:lineRule="auto"/>
        <w:ind w:left="992.1259842519685" w:right="255" w:hanging="141.7322834645668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Порт приложения: 4567</w:t>
      </w:r>
    </w:p>
    <w:p w:rsidR="00000000" w:rsidDel="00000000" w:rsidP="00000000" w:rsidRDefault="00000000" w:rsidRPr="00000000" w14:paraId="00000203">
      <w:pPr>
        <w:numPr>
          <w:ilvl w:val="1"/>
          <w:numId w:val="5"/>
        </w:numPr>
        <w:spacing w:after="0" w:line="276" w:lineRule="auto"/>
        <w:ind w:left="992.1259842519685" w:right="255" w:hanging="141.7322834645668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База данных - PostgreSQL / MySQL / MariaDB последней стабильной версии</w:t>
      </w:r>
    </w:p>
    <w:p w:rsidR="00000000" w:rsidDel="00000000" w:rsidP="00000000" w:rsidRDefault="00000000" w:rsidRPr="00000000" w14:paraId="00000204">
      <w:pPr>
        <w:numPr>
          <w:ilvl w:val="1"/>
          <w:numId w:val="5"/>
        </w:numPr>
        <w:spacing w:after="0" w:line="276" w:lineRule="auto"/>
        <w:ind w:left="992.1259842519685" w:right="255" w:hanging="141.7322834645668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Обеспечьте работу приложения в отказоустойчивом режиме, для этого:</w:t>
      </w:r>
    </w:p>
    <w:p w:rsidR="00000000" w:rsidDel="00000000" w:rsidP="00000000" w:rsidRDefault="00000000" w:rsidRPr="00000000" w14:paraId="00000205">
      <w:pPr>
        <w:numPr>
          <w:ilvl w:val="2"/>
          <w:numId w:val="5"/>
        </w:numPr>
        <w:spacing w:after="0" w:line="276" w:lineRule="auto"/>
        <w:ind w:left="1560" w:right="255" w:hanging="15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Обеспечьте проверку доступности приложения на CL-BACK* со стороны CL-FRONT*</w:t>
      </w:r>
    </w:p>
    <w:p w:rsidR="00000000" w:rsidDel="00000000" w:rsidP="00000000" w:rsidRDefault="00000000" w:rsidRPr="00000000" w14:paraId="00000206">
      <w:pPr>
        <w:numPr>
          <w:ilvl w:val="2"/>
          <w:numId w:val="5"/>
        </w:numPr>
        <w:spacing w:after="0" w:line="276" w:lineRule="auto"/>
        <w:ind w:left="1560" w:right="255" w:hanging="15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Обеспечьте репликацию базы данных между CL-BACK*</w:t>
      </w:r>
    </w:p>
    <w:p w:rsidR="00000000" w:rsidDel="00000000" w:rsidP="00000000" w:rsidRDefault="00000000" w:rsidRPr="00000000" w14:paraId="00000207">
      <w:pPr>
        <w:numPr>
          <w:ilvl w:val="2"/>
          <w:numId w:val="5"/>
        </w:numPr>
        <w:spacing w:after="0" w:line="276" w:lineRule="auto"/>
        <w:ind w:left="1560" w:right="255" w:hanging="15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Обеспечьте репликацию директории /opt/app между CL-BACK*, для этого реализуйте сценарий репликации директории /opt/app на сервере CL-BACK1</w:t>
      </w:r>
    </w:p>
    <w:p w:rsidR="00000000" w:rsidDel="00000000" w:rsidP="00000000" w:rsidRDefault="00000000" w:rsidRPr="00000000" w14:paraId="00000208">
      <w:pPr>
        <w:numPr>
          <w:ilvl w:val="2"/>
          <w:numId w:val="5"/>
        </w:numPr>
        <w:spacing w:after="0" w:line="276" w:lineRule="auto"/>
        <w:ind w:left="1560" w:right="255" w:hanging="15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вызове сценария CL-BACK1 синхронизирует содержимое директории /opt/app с CL-BACK2 </w:t>
      </w:r>
    </w:p>
    <w:p w:rsidR="00000000" w:rsidDel="00000000" w:rsidP="00000000" w:rsidRDefault="00000000" w:rsidRPr="00000000" w14:paraId="00000209">
      <w:pPr>
        <w:numPr>
          <w:ilvl w:val="2"/>
          <w:numId w:val="5"/>
        </w:numPr>
        <w:spacing w:after="0" w:line="276" w:lineRule="auto"/>
        <w:ind w:left="1560" w:right="255" w:hanging="15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Назовите сценарий sync-web, сценарий должен вызываться из любой директории пользователем root</w:t>
      </w:r>
    </w:p>
    <w:p w:rsidR="00000000" w:rsidDel="00000000" w:rsidP="00000000" w:rsidRDefault="00000000" w:rsidRPr="00000000" w14:paraId="0000020A">
      <w:pPr>
        <w:numPr>
          <w:ilvl w:val="2"/>
          <w:numId w:val="5"/>
        </w:numPr>
        <w:spacing w:after="0" w:line="276" w:lineRule="auto"/>
        <w:ind w:left="1560" w:right="255" w:hanging="15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Реализуйте планировщик сценария sync-web с помощью systemd таймера, синхронизация происходит автоматически каждые 5 минут</w:t>
      </w:r>
    </w:p>
    <w:p w:rsidR="00000000" w:rsidDel="00000000" w:rsidP="00000000" w:rsidRDefault="00000000" w:rsidRPr="00000000" w14:paraId="0000020B">
      <w:pPr>
        <w:numPr>
          <w:ilvl w:val="2"/>
          <w:numId w:val="5"/>
        </w:numPr>
        <w:spacing w:after="0" w:line="276" w:lineRule="auto"/>
        <w:ind w:left="1560" w:right="255" w:hanging="15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необходимости выполните дополнительные действия для обеспечения отказоустойчивости приложения.</w:t>
      </w:r>
    </w:p>
    <w:p w:rsidR="00000000" w:rsidDel="00000000" w:rsidP="00000000" w:rsidRDefault="00000000" w:rsidRPr="00000000" w14:paraId="0000020C">
      <w:pPr>
        <w:numPr>
          <w:ilvl w:val="1"/>
          <w:numId w:val="5"/>
        </w:numPr>
        <w:spacing w:after="0" w:line="276" w:lineRule="auto"/>
        <w:ind w:left="992.1259842519685" w:right="255" w:hanging="141.7322834645668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Обеспечьте автоматический запуск приложения при старте сервера.</w:t>
      </w:r>
    </w:p>
    <w:p w:rsidR="00000000" w:rsidDel="00000000" w:rsidP="00000000" w:rsidRDefault="00000000" w:rsidRPr="00000000" w14:paraId="0000020D">
      <w:pPr>
        <w:numPr>
          <w:ilvl w:val="1"/>
          <w:numId w:val="5"/>
        </w:numPr>
        <w:spacing w:after="0" w:line="276" w:lineRule="auto"/>
        <w:ind w:left="992.1259842519685" w:right="255" w:hanging="141.7322834645668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Обеспечьте работоспособность сервера приложения и возможность входа в панель администрирования под пользователем admin </w:t>
      </w:r>
    </w:p>
    <w:p w:rsidR="00000000" w:rsidDel="00000000" w:rsidP="00000000" w:rsidRDefault="00000000" w:rsidRPr="00000000" w14:paraId="0000020E">
      <w:pPr>
        <w:numPr>
          <w:ilvl w:val="1"/>
          <w:numId w:val="5"/>
        </w:numPr>
        <w:spacing w:after="0" w:line="276" w:lineRule="auto"/>
        <w:ind w:left="992.1259842519685" w:right="255" w:hanging="141.7322834645668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Разместите на стартовой странице приветствие “Добро пожаловать на корпоративный портал НПО КаТуль!”</w:t>
      </w:r>
    </w:p>
    <w:p w:rsidR="00000000" w:rsidDel="00000000" w:rsidP="00000000" w:rsidRDefault="00000000" w:rsidRPr="00000000" w14:paraId="0000020F">
      <w:pPr>
        <w:numPr>
          <w:ilvl w:val="1"/>
          <w:numId w:val="5"/>
        </w:numPr>
        <w:spacing w:after="0" w:line="276" w:lineRule="auto"/>
        <w:ind w:left="992.1259842519685" w:right="255" w:hanging="141.7322834645668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Разместите на стартовой странице логотип чемпионатного движения “Профессионалы”, при этом логотип требуется сохранить на сервере приложения, вставка по ссылке недопустима.</w:t>
      </w:r>
    </w:p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.19685039370086" w:right="25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.19685039370086" w:right="255" w:hanging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Настройка веб служб на серверах CL-FRONT*</w:t>
      </w:r>
    </w:p>
    <w:p w:rsidR="00000000" w:rsidDel="00000000" w:rsidP="00000000" w:rsidRDefault="00000000" w:rsidRPr="00000000" w14:paraId="00000212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2.1259842519685" w:right="255" w:hanging="141.7322834645668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Настройте программное обеспечение nginx на CL-FRONT* как обратный прокси для приложения на CL-BACK*</w:t>
      </w:r>
    </w:p>
    <w:p w:rsidR="00000000" w:rsidDel="00000000" w:rsidP="00000000" w:rsidRDefault="00000000" w:rsidRPr="00000000" w14:paraId="00000213">
      <w:pPr>
        <w:numPr>
          <w:ilvl w:val="1"/>
          <w:numId w:val="5"/>
        </w:numPr>
        <w:spacing w:after="0" w:line="276" w:lineRule="auto"/>
        <w:ind w:left="992.1259842519685" w:right="255" w:hanging="141.7322834645668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Сайт должен функционировать по протоколу HTTPS. При обращении по протоколу HTTP должен происходить автоматический редирект на HTTPS.</w:t>
      </w:r>
    </w:p>
    <w:p w:rsidR="00000000" w:rsidDel="00000000" w:rsidP="00000000" w:rsidRDefault="00000000" w:rsidRPr="00000000" w14:paraId="00000214">
      <w:pPr>
        <w:numPr>
          <w:ilvl w:val="1"/>
          <w:numId w:val="5"/>
        </w:numPr>
        <w:spacing w:after="0" w:line="276" w:lineRule="auto"/>
        <w:ind w:left="992.1259842519685" w:right="255" w:hanging="141.7322834645668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Требуется обеспечить доверие сертификату сайта, используя корректную цепочку доверия (центр сертификации + сертификат ресурса). </w:t>
      </w:r>
    </w:p>
    <w:p w:rsidR="00000000" w:rsidDel="00000000" w:rsidP="00000000" w:rsidRDefault="00000000" w:rsidRPr="00000000" w14:paraId="00000215">
      <w:pPr>
        <w:numPr>
          <w:ilvl w:val="2"/>
          <w:numId w:val="5"/>
        </w:numPr>
        <w:spacing w:after="0" w:line="276" w:lineRule="auto"/>
        <w:ind w:left="1560" w:right="255" w:hanging="15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корневого сертификата используйте CN “Jun Profi CA”</w:t>
      </w:r>
    </w:p>
    <w:p w:rsidR="00000000" w:rsidDel="00000000" w:rsidP="00000000" w:rsidRDefault="00000000" w:rsidRPr="00000000" w14:paraId="00000216">
      <w:pPr>
        <w:numPr>
          <w:ilvl w:val="1"/>
          <w:numId w:val="5"/>
        </w:numPr>
        <w:spacing w:after="0" w:line="276" w:lineRule="auto"/>
        <w:ind w:left="992.1259842519685" w:right="255" w:hanging="141.7322834645668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Сайт должен открываться с MGMT-PC и CLIENT-EXT без ошибок и предупреждений.</w:t>
      </w:r>
    </w:p>
    <w:p w:rsidR="00000000" w:rsidDel="00000000" w:rsidP="00000000" w:rsidRDefault="00000000" w:rsidRPr="00000000" w14:paraId="00000217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2.1259842519685" w:right="255" w:hanging="141.7322834645668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обращении по доменному имени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corp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.jun.profi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внешних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или локальных сетей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происходит обратное проксирование на CL-BACK* в порт приложения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2.1259842519685" w:right="255" w:hanging="141.7322834645668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обращении по ip загружается локальная страница-заглушка с идентификацией сервера, на странице размером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&lt;h3&gt;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написано имя хоста, отдавшего страницу</w:t>
      </w:r>
    </w:p>
    <w:p w:rsidR="00000000" w:rsidDel="00000000" w:rsidP="00000000" w:rsidRDefault="00000000" w:rsidRPr="00000000" w14:paraId="000002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.19685039370086" w:right="25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.19685039370086" w:right="255" w:hanging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Настройка отказоустойчивости веб служб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2.1259842519685" w:right="255" w:hanging="141.7322834645668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Создайте группу серверов keepalived со следующими параметрами:</w:t>
      </w:r>
    </w:p>
    <w:p w:rsidR="00000000" w:rsidDel="00000000" w:rsidP="00000000" w:rsidRDefault="00000000" w:rsidRPr="00000000" w14:paraId="0000021C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2.1259842519685" w:right="255" w:hanging="141.7322834645668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Иерархия группы - CL-FRONT1 -&gt; CL-FRONT2</w:t>
      </w:r>
    </w:p>
    <w:p w:rsidR="00000000" w:rsidDel="00000000" w:rsidP="00000000" w:rsidRDefault="00000000" w:rsidRPr="00000000" w14:paraId="0000021D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2.1259842519685" w:right="255" w:hanging="141.7322834645668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Идентификатор группы –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173</w:t>
      </w:r>
    </w:p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2.1259842519685" w:right="255" w:hanging="141.7322834645668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Приоритет 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220 и 200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соответственно</w:t>
      </w:r>
    </w:p>
    <w:p w:rsidR="00000000" w:rsidDel="00000000" w:rsidP="00000000" w:rsidRDefault="00000000" w:rsidRPr="00000000" w14:paraId="0000021F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2.1259842519685" w:right="255" w:hanging="141.7322834645668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Виртуальный адрес группы - CL-FRONT(VIP)</w:t>
      </w:r>
    </w:p>
    <w:p w:rsidR="00000000" w:rsidDel="00000000" w:rsidP="00000000" w:rsidRDefault="00000000" w:rsidRPr="00000000" w14:paraId="00000220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2.1259842519685" w:right="255" w:hanging="141.7322834645668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Интервал рассылки сообщений - 3 секунды</w:t>
      </w:r>
    </w:p>
    <w:p w:rsidR="00000000" w:rsidDel="00000000" w:rsidP="00000000" w:rsidRDefault="00000000" w:rsidRPr="00000000" w14:paraId="00000221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2.1259842519685" w:right="255" w:hanging="141.7322834645668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Время, после которого сервер с более высоким приоритетом заберет обратно себе роль мастера –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секунд</w:t>
      </w:r>
    </w:p>
    <w:p w:rsidR="00000000" w:rsidDel="00000000" w:rsidP="00000000" w:rsidRDefault="00000000" w:rsidRPr="00000000" w14:paraId="00000222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2.1259842519685" w:right="255" w:hanging="141.7322834645668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Настройте keepalived таким образом, чтобы при отключении службы nginx на CL-FRONT1 общий ip адрес передавался CL-FRONT2, при включении общий ip адрес снова возвращался CL-FRONT1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.19685039370086" w:right="25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.19685039370086" w:right="255" w:hanging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Настройка доступа к приложению на серверах CL-BACK*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2.1259842519685" w:right="255" w:hanging="141.7322834645668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Настройте межсетевой экран для ограничения доступа к порту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приложения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только для серверов CL-FRONT1 и CL-FRONT2</w:t>
      </w:r>
    </w:p>
    <w:p w:rsidR="00000000" w:rsidDel="00000000" w:rsidP="00000000" w:rsidRDefault="00000000" w:rsidRPr="00000000" w14:paraId="00000226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2.1259842519685" w:right="255" w:hanging="141.7322834645668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Убедитесь, что другие источники не могут подключаться к указанным портам</w:t>
      </w: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footerReference r:id="rId8" w:type="first"/>
      <w:pgSz w:h="16838" w:w="11906" w:orient="portrait"/>
      <w:pgMar w:bottom="850.3937007874016" w:top="850.3937007874016" w:left="850.3937007874016" w:right="850.3937007874016" w:header="624" w:footer="17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28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2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right"/>
      <w:pPr>
        <w:ind w:left="425.19685039370086" w:hanging="141.7322834645671"/>
      </w:pPr>
      <w:rPr>
        <w:u w:val="none"/>
      </w:rPr>
    </w:lvl>
    <w:lvl w:ilvl="1">
      <w:start w:val="1"/>
      <w:numFmt w:val="decimal"/>
      <w:lvlText w:val="%1.%2."/>
      <w:lvlJc w:val="right"/>
      <w:pPr>
        <w:ind w:left="992.1259842519685" w:hanging="135"/>
      </w:pPr>
      <w:rPr>
        <w:u w:val="none"/>
      </w:rPr>
    </w:lvl>
    <w:lvl w:ilvl="2">
      <w:start w:val="1"/>
      <w:numFmt w:val="decimal"/>
      <w:lvlText w:val="%1.%2.%3."/>
      <w:lvlJc w:val="right"/>
      <w:pPr>
        <w:ind w:left="1559.0551181102362" w:hanging="15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495" w:hanging="495"/>
      </w:pPr>
      <w:rPr/>
    </w:lvl>
    <w:lvl w:ilvl="1">
      <w:start w:val="1"/>
      <w:numFmt w:val="decimal"/>
      <w:lvlText w:val="%1.%2."/>
      <w:lvlJc w:val="left"/>
      <w:pPr>
        <w:ind w:left="1429" w:hanging="720"/>
      </w:pPr>
      <w:rPr/>
    </w:lvl>
    <w:lvl w:ilvl="2">
      <w:start w:val="1"/>
      <w:numFmt w:val="decimal"/>
      <w:lvlText w:val="%1.%2.%3."/>
      <w:lvlJc w:val="left"/>
      <w:pPr>
        <w:ind w:left="2138" w:hanging="720"/>
      </w:pPr>
      <w:rPr/>
    </w:lvl>
    <w:lvl w:ilvl="3">
      <w:start w:val="1"/>
      <w:numFmt w:val="decimal"/>
      <w:lvlText w:val="%1.%2.%3.%4."/>
      <w:lvlJc w:val="left"/>
      <w:pPr>
        <w:ind w:left="3207" w:hanging="1080"/>
      </w:pPr>
      <w:rPr/>
    </w:lvl>
    <w:lvl w:ilvl="4">
      <w:start w:val="1"/>
      <w:numFmt w:val="decimal"/>
      <w:lvlText w:val="%1.%2.%3.%4.%5."/>
      <w:lvlJc w:val="left"/>
      <w:pPr>
        <w:ind w:left="3916" w:hanging="1080"/>
      </w:pPr>
      <w:rPr/>
    </w:lvl>
    <w:lvl w:ilvl="5">
      <w:start w:val="1"/>
      <w:numFmt w:val="decimal"/>
      <w:lvlText w:val="%1.%2.%3.%4.%5.%6."/>
      <w:lvlJc w:val="left"/>
      <w:pPr>
        <w:ind w:left="4985" w:hanging="1440"/>
      </w:pPr>
      <w:rPr/>
    </w:lvl>
    <w:lvl w:ilvl="6">
      <w:start w:val="1"/>
      <w:numFmt w:val="decimal"/>
      <w:lvlText w:val="%1.%2.%3.%4.%5.%6.%7."/>
      <w:lvlJc w:val="left"/>
      <w:pPr>
        <w:ind w:left="6054" w:hanging="1800"/>
      </w:pPr>
      <w:rPr/>
    </w:lvl>
    <w:lvl w:ilvl="7">
      <w:start w:val="1"/>
      <w:numFmt w:val="decimal"/>
      <w:lvlText w:val="%1.%2.%3.%4.%5.%6.%7.%8."/>
      <w:lvlJc w:val="left"/>
      <w:pPr>
        <w:ind w:left="6763" w:hanging="1800"/>
      </w:pPr>
      <w:rPr/>
    </w:lvl>
    <w:lvl w:ilvl="8">
      <w:start w:val="1"/>
      <w:numFmt w:val="decimal"/>
      <w:lvlText w:val="%1.%2.%3.%4.%5.%6.%7.%8.%9."/>
      <w:lvlJc w:val="left"/>
      <w:pPr>
        <w:ind w:left="7832" w:hanging="216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right"/>
      <w:pPr>
        <w:ind w:left="425.19685039370086" w:hanging="141.7322834645671"/>
      </w:pPr>
      <w:rPr/>
    </w:lvl>
    <w:lvl w:ilvl="1">
      <w:start w:val="1"/>
      <w:numFmt w:val="decimal"/>
      <w:lvlText w:val="%1.%2."/>
      <w:lvlJc w:val="right"/>
      <w:pPr>
        <w:ind w:left="992.1259842519685" w:hanging="141.73228346456688"/>
      </w:pPr>
      <w:rPr/>
    </w:lvl>
    <w:lvl w:ilvl="2">
      <w:start w:val="1"/>
      <w:numFmt w:val="decimal"/>
      <w:lvlText w:val="%1.%2.%3."/>
      <w:lvlJc w:val="right"/>
      <w:pPr>
        <w:ind w:left="1560" w:hanging="150"/>
      </w:pPr>
      <w:rPr/>
    </w:lvl>
    <w:lvl w:ilvl="3">
      <w:start w:val="1"/>
      <w:numFmt w:val="decimal"/>
      <w:lvlText w:val="%1.%2.%3.%4."/>
      <w:lvlJc w:val="right"/>
      <w:pPr>
        <w:ind w:left="3229" w:hanging="360"/>
      </w:pPr>
      <w:rPr/>
    </w:lvl>
    <w:lvl w:ilvl="4">
      <w:start w:val="1"/>
      <w:numFmt w:val="decimal"/>
      <w:lvlText w:val="%1.%2.%3.%4.%5."/>
      <w:lvlJc w:val="right"/>
      <w:pPr>
        <w:ind w:left="3949" w:hanging="360"/>
      </w:pPr>
      <w:rPr/>
    </w:lvl>
    <w:lvl w:ilvl="5">
      <w:start w:val="1"/>
      <w:numFmt w:val="decimal"/>
      <w:lvlText w:val="%1.%2.%3.%4.%5.%6."/>
      <w:lvlJc w:val="right"/>
      <w:pPr>
        <w:ind w:left="4669" w:hanging="180"/>
      </w:pPr>
      <w:rPr/>
    </w:lvl>
    <w:lvl w:ilvl="6">
      <w:start w:val="1"/>
      <w:numFmt w:val="decimal"/>
      <w:lvlText w:val="%1.%2.%3.%4.%5.%6.%7."/>
      <w:lvlJc w:val="right"/>
      <w:pPr>
        <w:ind w:left="5389" w:hanging="360"/>
      </w:pPr>
      <w:rPr/>
    </w:lvl>
    <w:lvl w:ilvl="7">
      <w:start w:val="1"/>
      <w:numFmt w:val="decimal"/>
      <w:lvlText w:val="%1.%2.%3.%4.%5.%6.%7.%8."/>
      <w:lvlJc w:val="right"/>
      <w:pPr>
        <w:ind w:left="6109" w:hanging="360"/>
      </w:pPr>
      <w:rPr/>
    </w:lvl>
    <w:lvl w:ilvl="8">
      <w:start w:val="1"/>
      <w:numFmt w:val="decimal"/>
      <w:lvlText w:val="%1.%2.%3.%4.%5.%6.%7.%8.%9."/>
      <w:lvlJc w:val="right"/>
      <w:pPr>
        <w:ind w:left="6829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="360" w:lineRule="auto"/>
    </w:pPr>
    <w:rPr>
      <w:rFonts w:ascii="Arial" w:cs="Arial" w:eastAsia="Arial" w:hAnsi="Arial"/>
      <w:b w:val="1"/>
      <w:smallCaps w:val="1"/>
      <w:color w:val="2c8de6"/>
      <w:sz w:val="36"/>
      <w:szCs w:val="36"/>
    </w:rPr>
  </w:style>
  <w:style w:type="paragraph" w:styleId="Heading2">
    <w:name w:val="heading 2"/>
    <w:basedOn w:val="Normal"/>
    <w:next w:val="Normal"/>
    <w:pPr>
      <w:keepNext w:val="1"/>
      <w:spacing w:after="120" w:before="240" w:line="360" w:lineRule="auto"/>
    </w:pPr>
    <w:rPr>
      <w:rFonts w:ascii="Arial" w:cs="Arial" w:eastAsia="Arial" w:hAnsi="Arial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0" w:before="120" w:line="360" w:lineRule="auto"/>
    </w:pPr>
    <w:rPr>
      <w:rFonts w:ascii="Arial" w:cs="Arial" w:eastAsia="Arial" w:hAnsi="Arial"/>
      <w:b w:val="1"/>
    </w:rPr>
  </w:style>
  <w:style w:type="paragraph" w:styleId="Heading4">
    <w:name w:val="heading 4"/>
    <w:basedOn w:val="Normal"/>
    <w:next w:val="Normal"/>
    <w:pPr>
      <w:keepNext w:val="1"/>
      <w:widowControl w:val="0"/>
      <w:spacing w:after="0" w:line="360" w:lineRule="auto"/>
    </w:pPr>
    <w:rPr>
      <w:rFonts w:ascii="Arial" w:cs="Arial" w:eastAsia="Arial" w:hAnsi="Arial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widowControl w:val="0"/>
      <w:spacing w:after="0" w:line="360" w:lineRule="auto"/>
      <w:jc w:val="both"/>
    </w:pPr>
    <w:rPr>
      <w:rFonts w:ascii="Arial" w:cs="Arial" w:eastAsia="Arial" w:hAnsi="Arial"/>
      <w:b w:val="1"/>
      <w:sz w:val="28"/>
      <w:szCs w:val="28"/>
    </w:rPr>
  </w:style>
  <w:style w:type="paragraph" w:styleId="Heading6">
    <w:name w:val="heading 6"/>
    <w:basedOn w:val="Normal"/>
    <w:next w:val="Normal"/>
    <w:pPr>
      <w:keepNext w:val="1"/>
      <w:widowControl w:val="0"/>
      <w:spacing w:after="58" w:line="360" w:lineRule="auto"/>
    </w:pPr>
    <w:rPr>
      <w:rFonts w:ascii="Arial" w:cs="Arial" w:eastAsia="Arial" w:hAnsi="Arial"/>
      <w:b w:val="1"/>
      <w:sz w:val="24"/>
      <w:szCs w:val="24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